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FBBE71" w14:textId="55400F35" w:rsidR="00341221" w:rsidRDefault="00341221" w:rsidP="00341221">
      <w:pPr>
        <w:pBdr>
          <w:top w:val="single" w:sz="4" w:space="1" w:color="auto"/>
          <w:bottom w:val="single" w:sz="4" w:space="1" w:color="auto"/>
        </w:pBdr>
        <w:rPr>
          <w:b/>
          <w:bCs/>
          <w:sz w:val="36"/>
        </w:rPr>
      </w:pPr>
      <w:r>
        <w:rPr>
          <w:b/>
          <w:bCs/>
          <w:sz w:val="36"/>
        </w:rPr>
        <w:t>Taxation: Policy and Practice (</w:t>
      </w:r>
      <w:r w:rsidR="00794B5C">
        <w:rPr>
          <w:b/>
          <w:bCs/>
          <w:sz w:val="36"/>
        </w:rPr>
        <w:t>20</w:t>
      </w:r>
      <w:r w:rsidR="00E84AAD">
        <w:rPr>
          <w:b/>
          <w:bCs/>
          <w:sz w:val="36"/>
        </w:rPr>
        <w:t>2</w:t>
      </w:r>
      <w:r w:rsidR="00453EF3">
        <w:rPr>
          <w:b/>
          <w:bCs/>
          <w:sz w:val="36"/>
        </w:rPr>
        <w:t>6</w:t>
      </w:r>
      <w:r>
        <w:rPr>
          <w:b/>
          <w:bCs/>
          <w:sz w:val="36"/>
        </w:rPr>
        <w:t>/</w:t>
      </w:r>
      <w:r w:rsidR="002B5629">
        <w:rPr>
          <w:b/>
          <w:bCs/>
          <w:sz w:val="36"/>
        </w:rPr>
        <w:t>2</w:t>
      </w:r>
      <w:r w:rsidR="00453EF3">
        <w:rPr>
          <w:b/>
          <w:bCs/>
          <w:sz w:val="36"/>
        </w:rPr>
        <w:t>7</w:t>
      </w:r>
      <w:r w:rsidR="00794B5C">
        <w:rPr>
          <w:b/>
          <w:bCs/>
          <w:sz w:val="36"/>
        </w:rPr>
        <w:t xml:space="preserve"> </w:t>
      </w:r>
      <w:r w:rsidR="00361D25">
        <w:rPr>
          <w:b/>
          <w:bCs/>
          <w:sz w:val="36"/>
        </w:rPr>
        <w:t>–</w:t>
      </w:r>
      <w:r>
        <w:rPr>
          <w:b/>
          <w:bCs/>
          <w:sz w:val="36"/>
        </w:rPr>
        <w:t xml:space="preserve"> </w:t>
      </w:r>
      <w:r w:rsidR="00F25146">
        <w:rPr>
          <w:b/>
          <w:bCs/>
          <w:sz w:val="36"/>
        </w:rPr>
        <w:t>3</w:t>
      </w:r>
      <w:r w:rsidR="00453EF3">
        <w:rPr>
          <w:b/>
          <w:bCs/>
          <w:sz w:val="36"/>
        </w:rPr>
        <w:t>3</w:t>
      </w:r>
      <w:r w:rsidR="00453EF3">
        <w:rPr>
          <w:b/>
          <w:bCs/>
          <w:sz w:val="36"/>
          <w:vertAlign w:val="superscript"/>
        </w:rPr>
        <w:t>r</w:t>
      </w:r>
      <w:r w:rsidR="00065F16">
        <w:rPr>
          <w:b/>
          <w:bCs/>
          <w:sz w:val="36"/>
          <w:vertAlign w:val="superscript"/>
        </w:rPr>
        <w:t>d</w:t>
      </w:r>
      <w:r w:rsidR="00794B5C">
        <w:rPr>
          <w:b/>
          <w:bCs/>
          <w:sz w:val="36"/>
        </w:rPr>
        <w:t xml:space="preserve"> </w:t>
      </w:r>
      <w:r>
        <w:rPr>
          <w:b/>
          <w:bCs/>
          <w:sz w:val="36"/>
        </w:rPr>
        <w:t xml:space="preserve">Edition) </w:t>
      </w:r>
    </w:p>
    <w:p w14:paraId="13C5E333" w14:textId="77777777" w:rsidR="00341221" w:rsidRDefault="00341221" w:rsidP="00341221">
      <w:pPr>
        <w:pBdr>
          <w:top w:val="single" w:sz="4" w:space="1" w:color="auto"/>
          <w:bottom w:val="single" w:sz="4" w:space="1" w:color="auto"/>
        </w:pBdr>
        <w:rPr>
          <w:b/>
          <w:bCs/>
          <w:sz w:val="32"/>
        </w:rPr>
      </w:pPr>
      <w:r>
        <w:rPr>
          <w:b/>
          <w:bCs/>
          <w:sz w:val="32"/>
        </w:rPr>
        <w:t xml:space="preserve">by A Lymer and L Oats </w:t>
      </w:r>
    </w:p>
    <w:p w14:paraId="29A9CF74" w14:textId="77777777" w:rsidR="00341221" w:rsidRDefault="00341221" w:rsidP="00341221">
      <w:pPr>
        <w:rPr>
          <w:b/>
          <w:bCs/>
        </w:rPr>
      </w:pPr>
    </w:p>
    <w:p w14:paraId="72886A42" w14:textId="77777777" w:rsidR="00341221" w:rsidRPr="004738CA" w:rsidRDefault="00341221" w:rsidP="00341221">
      <w:pPr>
        <w:jc w:val="center"/>
        <w:rPr>
          <w:b/>
          <w:bCs/>
          <w:sz w:val="28"/>
        </w:rPr>
      </w:pPr>
      <w:r w:rsidRPr="004738CA">
        <w:rPr>
          <w:b/>
          <w:bCs/>
          <w:sz w:val="28"/>
        </w:rPr>
        <w:t>Supplementary Questions</w:t>
      </w:r>
      <w:r>
        <w:rPr>
          <w:b/>
          <w:bCs/>
          <w:sz w:val="28"/>
        </w:rPr>
        <w:t xml:space="preserve">: Chapter </w:t>
      </w:r>
      <w:r w:rsidR="00225C5D">
        <w:rPr>
          <w:b/>
          <w:bCs/>
          <w:sz w:val="28"/>
        </w:rPr>
        <w:t>6</w:t>
      </w:r>
    </w:p>
    <w:p w14:paraId="76614D00" w14:textId="77777777" w:rsidR="00341221" w:rsidRDefault="00341221" w:rsidP="00341221">
      <w:pPr>
        <w:rPr>
          <w:b/>
          <w:bCs/>
          <w:i/>
          <w:sz w:val="20"/>
        </w:rPr>
      </w:pPr>
    </w:p>
    <w:p w14:paraId="0DD3EFEA" w14:textId="23AD2D18" w:rsidR="00341221" w:rsidRPr="00191404" w:rsidRDefault="00341221" w:rsidP="00341221">
      <w:pPr>
        <w:pBdr>
          <w:top w:val="single" w:sz="4" w:space="1" w:color="auto"/>
          <w:left w:val="single" w:sz="4" w:space="4" w:color="auto"/>
          <w:bottom w:val="single" w:sz="4" w:space="1" w:color="auto"/>
          <w:right w:val="single" w:sz="4" w:space="4" w:color="auto"/>
        </w:pBdr>
        <w:rPr>
          <w:b/>
          <w:bCs/>
          <w:i/>
          <w:sz w:val="20"/>
        </w:rPr>
      </w:pPr>
      <w:r w:rsidRPr="00191404">
        <w:rPr>
          <w:b/>
          <w:bCs/>
          <w:i/>
          <w:sz w:val="20"/>
        </w:rPr>
        <w:t xml:space="preserve">Source: </w:t>
      </w:r>
      <w:r w:rsidR="00225C5D">
        <w:rPr>
          <w:b/>
          <w:bCs/>
          <w:i/>
          <w:sz w:val="20"/>
        </w:rPr>
        <w:t>ACCA Paper F6</w:t>
      </w:r>
      <w:r w:rsidRPr="00191404">
        <w:rPr>
          <w:b/>
          <w:bCs/>
          <w:i/>
          <w:sz w:val="20"/>
        </w:rPr>
        <w:t xml:space="preserve"> </w:t>
      </w:r>
      <w:r w:rsidR="00225C5D">
        <w:rPr>
          <w:b/>
          <w:bCs/>
          <w:i/>
          <w:sz w:val="20"/>
        </w:rPr>
        <w:t>(modified to take out partnership</w:t>
      </w:r>
      <w:r w:rsidR="00647CAF">
        <w:rPr>
          <w:b/>
          <w:bCs/>
          <w:i/>
          <w:sz w:val="20"/>
        </w:rPr>
        <w:t xml:space="preserve"> and add in financing costs restrictions</w:t>
      </w:r>
      <w:r w:rsidR="00225C5D">
        <w:rPr>
          <w:b/>
          <w:bCs/>
          <w:i/>
          <w:sz w:val="20"/>
        </w:rPr>
        <w:t>)</w:t>
      </w:r>
    </w:p>
    <w:p w14:paraId="16A7A1AD" w14:textId="77777777" w:rsidR="00341221" w:rsidRPr="00191404" w:rsidRDefault="00341221" w:rsidP="00341221">
      <w:pPr>
        <w:pBdr>
          <w:top w:val="single" w:sz="4" w:space="1" w:color="auto"/>
          <w:left w:val="single" w:sz="4" w:space="4" w:color="auto"/>
          <w:bottom w:val="single" w:sz="4" w:space="1" w:color="auto"/>
          <w:right w:val="single" w:sz="4" w:space="4" w:color="auto"/>
        </w:pBdr>
        <w:rPr>
          <w:b/>
          <w:bCs/>
          <w:i/>
          <w:sz w:val="20"/>
        </w:rPr>
      </w:pPr>
      <w:r w:rsidRPr="00191404">
        <w:rPr>
          <w:b/>
          <w:bCs/>
          <w:i/>
          <w:sz w:val="20"/>
        </w:rPr>
        <w:t>Covers</w:t>
      </w:r>
      <w:r>
        <w:rPr>
          <w:b/>
          <w:bCs/>
          <w:i/>
          <w:sz w:val="20"/>
        </w:rPr>
        <w:t xml:space="preserve">: </w:t>
      </w:r>
      <w:r w:rsidRPr="00191404">
        <w:rPr>
          <w:b/>
          <w:bCs/>
          <w:i/>
          <w:sz w:val="20"/>
        </w:rPr>
        <w:t xml:space="preserve"> </w:t>
      </w:r>
      <w:r>
        <w:rPr>
          <w:b/>
          <w:bCs/>
          <w:i/>
          <w:sz w:val="20"/>
        </w:rPr>
        <w:t>employment income</w:t>
      </w:r>
      <w:r w:rsidR="00225C5D">
        <w:rPr>
          <w:b/>
          <w:bCs/>
          <w:i/>
          <w:sz w:val="20"/>
        </w:rPr>
        <w:t>,</w:t>
      </w:r>
      <w:r>
        <w:rPr>
          <w:b/>
          <w:bCs/>
          <w:i/>
          <w:sz w:val="20"/>
        </w:rPr>
        <w:t xml:space="preserve"> </w:t>
      </w:r>
      <w:r w:rsidR="00225C5D">
        <w:rPr>
          <w:b/>
          <w:bCs/>
          <w:i/>
          <w:sz w:val="20"/>
        </w:rPr>
        <w:t>property income,</w:t>
      </w:r>
    </w:p>
    <w:p w14:paraId="37F23022" w14:textId="77777777" w:rsidR="00307431" w:rsidRDefault="00341221" w:rsidP="00307431">
      <w:pPr>
        <w:widowControl w:val="0"/>
        <w:tabs>
          <w:tab w:val="left" w:pos="1708"/>
        </w:tabs>
        <w:autoSpaceDE w:val="0"/>
        <w:autoSpaceDN w:val="0"/>
        <w:adjustRightInd w:val="0"/>
        <w:ind w:left="588" w:right="277"/>
        <w:jc w:val="both"/>
        <w:rPr>
          <w:rFonts w:ascii="Goudy Old Style" w:hAnsi="Goudy Old Style"/>
          <w:color w:val="000000"/>
          <w:sz w:val="21"/>
        </w:rPr>
      </w:pPr>
      <w:r>
        <w:rPr>
          <w:rFonts w:ascii="Goudy Old Style" w:hAnsi="Goudy Old Style"/>
          <w:color w:val="000000"/>
          <w:sz w:val="21"/>
        </w:rPr>
        <w:t xml:space="preserve"> </w:t>
      </w:r>
    </w:p>
    <w:p w14:paraId="612D4A5D" w14:textId="0AADB1EA" w:rsidR="00225C5D" w:rsidRPr="00D64259" w:rsidRDefault="00225C5D"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 xml:space="preserve">On 6 April </w:t>
      </w:r>
      <w:r w:rsidR="00794B5C" w:rsidRPr="00D64259">
        <w:rPr>
          <w:rFonts w:ascii="Goudy Old Style" w:eastAsia="Calibri" w:hAnsi="Goudy Old Style"/>
          <w:sz w:val="20"/>
          <w:szCs w:val="20"/>
          <w:lang w:val="en-US"/>
        </w:rPr>
        <w:t>20</w:t>
      </w:r>
      <w:r w:rsidR="00E84AAD">
        <w:rPr>
          <w:rFonts w:ascii="Goudy Old Style" w:eastAsia="Calibri" w:hAnsi="Goudy Old Style"/>
          <w:sz w:val="20"/>
          <w:szCs w:val="20"/>
          <w:lang w:val="en-US"/>
        </w:rPr>
        <w:t>2</w:t>
      </w:r>
      <w:r w:rsidR="00453EF3">
        <w:rPr>
          <w:rFonts w:ascii="Goudy Old Style" w:eastAsia="Calibri" w:hAnsi="Goudy Old Style"/>
          <w:sz w:val="20"/>
          <w:szCs w:val="20"/>
          <w:lang w:val="en-US"/>
        </w:rPr>
        <w:t>6</w:t>
      </w:r>
      <w:r w:rsidR="00794B5C" w:rsidRPr="00D64259">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 xml:space="preserve">Flick Pick, aged 23, commenced employment with 3D Ltd as a film critic. The following information is available for the tax year </w:t>
      </w:r>
      <w:r w:rsidR="00794B5C" w:rsidRPr="00D64259">
        <w:rPr>
          <w:rFonts w:ascii="Goudy Old Style" w:eastAsia="Calibri" w:hAnsi="Goudy Old Style"/>
          <w:sz w:val="20"/>
          <w:szCs w:val="20"/>
          <w:lang w:val="en-US"/>
        </w:rPr>
        <w:t>20</w:t>
      </w:r>
      <w:r w:rsidR="00E84AAD">
        <w:rPr>
          <w:rFonts w:ascii="Goudy Old Style" w:eastAsia="Calibri" w:hAnsi="Goudy Old Style"/>
          <w:sz w:val="20"/>
          <w:szCs w:val="20"/>
          <w:lang w:val="en-US"/>
        </w:rPr>
        <w:t>2</w:t>
      </w:r>
      <w:r w:rsidR="00453EF3">
        <w:rPr>
          <w:rFonts w:ascii="Goudy Old Style" w:eastAsia="Calibri" w:hAnsi="Goudy Old Style"/>
          <w:sz w:val="20"/>
          <w:szCs w:val="20"/>
          <w:lang w:val="en-US"/>
        </w:rPr>
        <w:t>6</w:t>
      </w:r>
      <w:r w:rsidRPr="00D64259">
        <w:rPr>
          <w:rFonts w:ascii="Goudy Old Style" w:eastAsia="Calibri" w:hAnsi="Goudy Old Style"/>
          <w:sz w:val="20"/>
          <w:szCs w:val="20"/>
          <w:lang w:val="en-US"/>
        </w:rPr>
        <w:t>/</w:t>
      </w:r>
      <w:r w:rsidR="002B5629">
        <w:rPr>
          <w:rFonts w:ascii="Goudy Old Style" w:eastAsia="Calibri" w:hAnsi="Goudy Old Style"/>
          <w:sz w:val="20"/>
          <w:szCs w:val="20"/>
          <w:lang w:val="en-US"/>
        </w:rPr>
        <w:t>2</w:t>
      </w:r>
      <w:r w:rsidR="00453EF3">
        <w:rPr>
          <w:rFonts w:ascii="Goudy Old Style" w:eastAsia="Calibri" w:hAnsi="Goudy Old Style"/>
          <w:sz w:val="20"/>
          <w:szCs w:val="20"/>
          <w:lang w:val="en-US"/>
        </w:rPr>
        <w:t>7</w:t>
      </w:r>
      <w:r w:rsidRPr="00D64259">
        <w:rPr>
          <w:rFonts w:ascii="Goudy Old Style" w:eastAsia="Calibri" w:hAnsi="Goudy Old Style"/>
          <w:sz w:val="20"/>
          <w:szCs w:val="20"/>
          <w:lang w:val="en-US"/>
        </w:rPr>
        <w:t>:</w:t>
      </w:r>
    </w:p>
    <w:p w14:paraId="218AAC9A" w14:textId="77777777" w:rsidR="00225C5D" w:rsidRPr="00D64259" w:rsidRDefault="00225C5D" w:rsidP="00225C5D">
      <w:pPr>
        <w:widowControl w:val="0"/>
        <w:autoSpaceDE w:val="0"/>
        <w:autoSpaceDN w:val="0"/>
        <w:adjustRightInd w:val="0"/>
        <w:rPr>
          <w:rFonts w:ascii="Goudy Old Style" w:eastAsia="Calibri" w:hAnsi="Goudy Old Style"/>
          <w:sz w:val="20"/>
          <w:szCs w:val="20"/>
          <w:lang w:val="en-US"/>
        </w:rPr>
      </w:pPr>
    </w:p>
    <w:p w14:paraId="600C491D" w14:textId="77777777" w:rsidR="00225C5D" w:rsidRPr="00D64259" w:rsidRDefault="00225C5D"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Employment</w:t>
      </w:r>
    </w:p>
    <w:p w14:paraId="525DCE14" w14:textId="3E346404" w:rsidR="00225C5D" w:rsidRPr="00D64259" w:rsidRDefault="00225C5D"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 xml:space="preserve">(1) During the tax year </w:t>
      </w:r>
      <w:r w:rsidR="00794B5C" w:rsidRPr="00D64259">
        <w:rPr>
          <w:rFonts w:ascii="Goudy Old Style" w:eastAsia="Calibri" w:hAnsi="Goudy Old Style"/>
          <w:sz w:val="20"/>
          <w:szCs w:val="20"/>
          <w:lang w:val="en-US"/>
        </w:rPr>
        <w:t>20</w:t>
      </w:r>
      <w:r w:rsidR="00E84AAD">
        <w:rPr>
          <w:rFonts w:ascii="Goudy Old Style" w:eastAsia="Calibri" w:hAnsi="Goudy Old Style"/>
          <w:sz w:val="20"/>
          <w:szCs w:val="20"/>
          <w:lang w:val="en-US"/>
        </w:rPr>
        <w:t>2</w:t>
      </w:r>
      <w:r w:rsidR="00453EF3">
        <w:rPr>
          <w:rFonts w:ascii="Goudy Old Style" w:eastAsia="Calibri" w:hAnsi="Goudy Old Style"/>
          <w:sz w:val="20"/>
          <w:szCs w:val="20"/>
          <w:lang w:val="en-US"/>
        </w:rPr>
        <w:t>6</w:t>
      </w:r>
      <w:r w:rsidR="00361D25" w:rsidRPr="00D64259">
        <w:rPr>
          <w:rFonts w:ascii="Goudy Old Style" w:eastAsia="Calibri" w:hAnsi="Goudy Old Style"/>
          <w:sz w:val="20"/>
          <w:szCs w:val="20"/>
          <w:lang w:val="en-US"/>
        </w:rPr>
        <w:t>/</w:t>
      </w:r>
      <w:r w:rsidR="002B5629">
        <w:rPr>
          <w:rFonts w:ascii="Goudy Old Style" w:eastAsia="Calibri" w:hAnsi="Goudy Old Style"/>
          <w:sz w:val="20"/>
          <w:szCs w:val="20"/>
          <w:lang w:val="en-US"/>
        </w:rPr>
        <w:t>2</w:t>
      </w:r>
      <w:r w:rsidR="00453EF3">
        <w:rPr>
          <w:rFonts w:ascii="Goudy Old Style" w:eastAsia="Calibri" w:hAnsi="Goudy Old Style"/>
          <w:sz w:val="20"/>
          <w:szCs w:val="20"/>
          <w:lang w:val="en-US"/>
        </w:rPr>
        <w:t>7</w:t>
      </w:r>
      <w:r w:rsidR="00794B5C" w:rsidRPr="00D64259">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Flick was paid a gross annual salary of £2</w:t>
      </w:r>
      <w:r w:rsidR="009F352C" w:rsidRPr="00D64259">
        <w:rPr>
          <w:rFonts w:ascii="Goudy Old Style" w:eastAsia="Calibri" w:hAnsi="Goudy Old Style"/>
          <w:sz w:val="20"/>
          <w:szCs w:val="20"/>
          <w:lang w:val="en-US"/>
        </w:rPr>
        <w:t>4</w:t>
      </w:r>
      <w:r w:rsidRPr="00D64259">
        <w:rPr>
          <w:rFonts w:ascii="Goudy Old Style" w:eastAsia="Calibri" w:hAnsi="Goudy Old Style"/>
          <w:sz w:val="20"/>
          <w:szCs w:val="20"/>
          <w:lang w:val="en-US"/>
        </w:rPr>
        <w:t>,</w:t>
      </w:r>
      <w:r w:rsidR="009F352C" w:rsidRPr="00D64259">
        <w:rPr>
          <w:rFonts w:ascii="Goudy Old Style" w:eastAsia="Calibri" w:hAnsi="Goudy Old Style"/>
          <w:sz w:val="20"/>
          <w:szCs w:val="20"/>
          <w:lang w:val="en-US"/>
        </w:rPr>
        <w:t>935</w:t>
      </w:r>
      <w:r w:rsidRPr="00D64259">
        <w:rPr>
          <w:rFonts w:ascii="Goudy Old Style" w:eastAsia="Calibri" w:hAnsi="Goudy Old Style"/>
          <w:sz w:val="20"/>
          <w:szCs w:val="20"/>
          <w:lang w:val="en-US"/>
        </w:rPr>
        <w:t>.</w:t>
      </w:r>
    </w:p>
    <w:p w14:paraId="73B7A85C" w14:textId="0C45F97A" w:rsidR="00225C5D" w:rsidRPr="00D64259" w:rsidRDefault="00225C5D"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 xml:space="preserve">(2) Throughout the tax year </w:t>
      </w:r>
      <w:r w:rsidR="00794B5C" w:rsidRPr="00D64259">
        <w:rPr>
          <w:rFonts w:ascii="Goudy Old Style" w:eastAsia="Calibri" w:hAnsi="Goudy Old Style"/>
          <w:sz w:val="20"/>
          <w:szCs w:val="20"/>
          <w:lang w:val="en-US"/>
        </w:rPr>
        <w:t>20</w:t>
      </w:r>
      <w:r w:rsidR="00E84AAD">
        <w:rPr>
          <w:rFonts w:ascii="Goudy Old Style" w:eastAsia="Calibri" w:hAnsi="Goudy Old Style"/>
          <w:sz w:val="20"/>
          <w:szCs w:val="20"/>
          <w:lang w:val="en-US"/>
        </w:rPr>
        <w:t>2</w:t>
      </w:r>
      <w:r w:rsidR="00453EF3">
        <w:rPr>
          <w:rFonts w:ascii="Goudy Old Style" w:eastAsia="Calibri" w:hAnsi="Goudy Old Style"/>
          <w:sz w:val="20"/>
          <w:szCs w:val="20"/>
          <w:lang w:val="en-US"/>
        </w:rPr>
        <w:t>6</w:t>
      </w:r>
      <w:r w:rsidR="00361D25" w:rsidRPr="00D64259">
        <w:rPr>
          <w:rFonts w:ascii="Goudy Old Style" w:eastAsia="Calibri" w:hAnsi="Goudy Old Style"/>
          <w:sz w:val="20"/>
          <w:szCs w:val="20"/>
          <w:lang w:val="en-US"/>
        </w:rPr>
        <w:t>/</w:t>
      </w:r>
      <w:r w:rsidR="002B5629">
        <w:rPr>
          <w:rFonts w:ascii="Goudy Old Style" w:eastAsia="Calibri" w:hAnsi="Goudy Old Style"/>
          <w:sz w:val="20"/>
          <w:szCs w:val="20"/>
          <w:lang w:val="en-US"/>
        </w:rPr>
        <w:t>2</w:t>
      </w:r>
      <w:r w:rsidR="00453EF3">
        <w:rPr>
          <w:rFonts w:ascii="Goudy Old Style" w:eastAsia="Calibri" w:hAnsi="Goudy Old Style"/>
          <w:sz w:val="20"/>
          <w:szCs w:val="20"/>
          <w:lang w:val="en-US"/>
        </w:rPr>
        <w:t>7</w:t>
      </w:r>
      <w:r w:rsidR="00794B5C" w:rsidRPr="00D64259">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3D Ltd provided Flick with living accommodation. The company had</w:t>
      </w:r>
      <w:r w:rsidR="00D773E3">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 xml:space="preserve">purchased the property in </w:t>
      </w:r>
      <w:r w:rsidR="00794B5C" w:rsidRPr="00D64259">
        <w:rPr>
          <w:rFonts w:ascii="Goudy Old Style" w:eastAsia="Calibri" w:hAnsi="Goudy Old Style"/>
          <w:sz w:val="20"/>
          <w:szCs w:val="20"/>
          <w:lang w:val="en-US"/>
        </w:rPr>
        <w:t xml:space="preserve">2006 </w:t>
      </w:r>
      <w:r w:rsidRPr="00D64259">
        <w:rPr>
          <w:rFonts w:ascii="Goudy Old Style" w:eastAsia="Calibri" w:hAnsi="Goudy Old Style"/>
          <w:sz w:val="20"/>
          <w:szCs w:val="20"/>
          <w:lang w:val="en-US"/>
        </w:rPr>
        <w:t>for £89,000, and it was valued at £</w:t>
      </w:r>
      <w:r w:rsidR="00760EC6" w:rsidRPr="00D64259">
        <w:rPr>
          <w:rFonts w:ascii="Goudy Old Style" w:eastAsia="Calibri" w:hAnsi="Goudy Old Style"/>
          <w:sz w:val="20"/>
          <w:szCs w:val="20"/>
          <w:lang w:val="en-US"/>
        </w:rPr>
        <w:t>159,923</w:t>
      </w:r>
      <w:r w:rsidRPr="00D64259">
        <w:rPr>
          <w:rFonts w:ascii="Goudy Old Style" w:eastAsia="Calibri" w:hAnsi="Goudy Old Style"/>
          <w:sz w:val="20"/>
          <w:szCs w:val="20"/>
          <w:lang w:val="en-US"/>
        </w:rPr>
        <w:t xml:space="preserve"> on 6 April </w:t>
      </w:r>
      <w:r w:rsidR="00794B5C" w:rsidRPr="00D64259">
        <w:rPr>
          <w:rFonts w:ascii="Goudy Old Style" w:eastAsia="Calibri" w:hAnsi="Goudy Old Style"/>
          <w:sz w:val="20"/>
          <w:szCs w:val="20"/>
          <w:lang w:val="en-US"/>
        </w:rPr>
        <w:t>20</w:t>
      </w:r>
      <w:r w:rsidR="00E84AAD">
        <w:rPr>
          <w:rFonts w:ascii="Goudy Old Style" w:eastAsia="Calibri" w:hAnsi="Goudy Old Style"/>
          <w:sz w:val="20"/>
          <w:szCs w:val="20"/>
          <w:lang w:val="en-US"/>
        </w:rPr>
        <w:t>2</w:t>
      </w:r>
      <w:r w:rsidR="00065F16">
        <w:rPr>
          <w:rFonts w:ascii="Goudy Old Style" w:eastAsia="Calibri" w:hAnsi="Goudy Old Style"/>
          <w:sz w:val="20"/>
          <w:szCs w:val="20"/>
          <w:lang w:val="en-US"/>
        </w:rPr>
        <w:t>6</w:t>
      </w:r>
      <w:r w:rsidRPr="00D64259">
        <w:rPr>
          <w:rFonts w:ascii="Goudy Old Style" w:eastAsia="Calibri" w:hAnsi="Goudy Old Style"/>
          <w:sz w:val="20"/>
          <w:szCs w:val="20"/>
          <w:lang w:val="en-US"/>
        </w:rPr>
        <w:t>. The annual</w:t>
      </w:r>
      <w:r w:rsidR="00055FA4" w:rsidRPr="00D64259">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 xml:space="preserve">value of the property is £4,600. The property was furnished by 3D Ltd during March </w:t>
      </w:r>
      <w:r w:rsidR="00794B5C" w:rsidRPr="00D64259">
        <w:rPr>
          <w:rFonts w:ascii="Goudy Old Style" w:eastAsia="Calibri" w:hAnsi="Goudy Old Style"/>
          <w:sz w:val="20"/>
          <w:szCs w:val="20"/>
          <w:lang w:val="en-US"/>
        </w:rPr>
        <w:t>20</w:t>
      </w:r>
      <w:r w:rsidR="00163718">
        <w:rPr>
          <w:rFonts w:ascii="Goudy Old Style" w:eastAsia="Calibri" w:hAnsi="Goudy Old Style"/>
          <w:sz w:val="20"/>
          <w:szCs w:val="20"/>
          <w:lang w:val="en-US"/>
        </w:rPr>
        <w:t>23</w:t>
      </w:r>
      <w:r w:rsidR="00794B5C" w:rsidRPr="00D64259">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at a cost of £9,400.</w:t>
      </w:r>
    </w:p>
    <w:p w14:paraId="67C2BC1E" w14:textId="3CF39B48" w:rsidR="002839C7" w:rsidRPr="00D64259" w:rsidRDefault="002839C7"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(3) PAYE deductions totaled £4,</w:t>
      </w:r>
      <w:r w:rsidR="00542F90">
        <w:rPr>
          <w:rFonts w:ascii="Goudy Old Style" w:eastAsia="Calibri" w:hAnsi="Goudy Old Style"/>
          <w:sz w:val="20"/>
          <w:szCs w:val="20"/>
          <w:lang w:val="en-US"/>
        </w:rPr>
        <w:t>165</w:t>
      </w:r>
      <w:r w:rsidRPr="00D64259">
        <w:rPr>
          <w:rFonts w:ascii="Goudy Old Style" w:eastAsia="Calibri" w:hAnsi="Goudy Old Style"/>
          <w:sz w:val="20"/>
          <w:szCs w:val="20"/>
          <w:lang w:val="en-US"/>
        </w:rPr>
        <w:t>.</w:t>
      </w:r>
    </w:p>
    <w:p w14:paraId="34B7BDEA" w14:textId="77777777" w:rsidR="00225C5D" w:rsidRPr="00D64259" w:rsidRDefault="00225C5D" w:rsidP="00225C5D">
      <w:pPr>
        <w:widowControl w:val="0"/>
        <w:autoSpaceDE w:val="0"/>
        <w:autoSpaceDN w:val="0"/>
        <w:adjustRightInd w:val="0"/>
        <w:rPr>
          <w:rFonts w:ascii="Goudy Old Style" w:eastAsia="Calibri" w:hAnsi="Goudy Old Style"/>
          <w:sz w:val="20"/>
          <w:szCs w:val="20"/>
          <w:lang w:val="en-US"/>
        </w:rPr>
      </w:pPr>
    </w:p>
    <w:p w14:paraId="07FD8CE2" w14:textId="77777777" w:rsidR="00225C5D" w:rsidRPr="00D64259" w:rsidRDefault="00225C5D"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Property income</w:t>
      </w:r>
    </w:p>
    <w:p w14:paraId="25126988" w14:textId="22994698" w:rsidR="00225C5D" w:rsidRPr="00D64259" w:rsidRDefault="00225C5D"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 xml:space="preserve">(1) Flick owns a house which is let out furnished. </w:t>
      </w:r>
      <w:r w:rsidR="00CD4B70" w:rsidRPr="00D64259">
        <w:rPr>
          <w:rFonts w:ascii="Goudy Old Style" w:eastAsia="Calibri" w:hAnsi="Goudy Old Style"/>
          <w:sz w:val="20"/>
          <w:szCs w:val="20"/>
          <w:lang w:val="en-US"/>
        </w:rPr>
        <w:t xml:space="preserve">He has a mortgage </w:t>
      </w:r>
      <w:r w:rsidR="00647CAF" w:rsidRPr="00D64259">
        <w:rPr>
          <w:rFonts w:ascii="Goudy Old Style" w:eastAsia="Calibri" w:hAnsi="Goudy Old Style"/>
          <w:sz w:val="20"/>
          <w:szCs w:val="20"/>
          <w:lang w:val="en-US"/>
        </w:rPr>
        <w:t xml:space="preserve">on this property that </w:t>
      </w:r>
      <w:r w:rsidR="00CD4B70" w:rsidRPr="00D64259">
        <w:rPr>
          <w:rFonts w:ascii="Goudy Old Style" w:eastAsia="Calibri" w:hAnsi="Goudy Old Style"/>
          <w:sz w:val="20"/>
          <w:szCs w:val="20"/>
          <w:lang w:val="en-US"/>
        </w:rPr>
        <w:t>cost</w:t>
      </w:r>
      <w:r w:rsidR="00647CAF" w:rsidRPr="00D64259">
        <w:rPr>
          <w:rFonts w:ascii="Goudy Old Style" w:eastAsia="Calibri" w:hAnsi="Goudy Old Style"/>
          <w:sz w:val="20"/>
          <w:szCs w:val="20"/>
          <w:lang w:val="en-US"/>
        </w:rPr>
        <w:t xml:space="preserve"> him</w:t>
      </w:r>
      <w:r w:rsidR="00CD4B70" w:rsidRPr="00D64259">
        <w:rPr>
          <w:rFonts w:ascii="Goudy Old Style" w:eastAsia="Calibri" w:hAnsi="Goudy Old Style"/>
          <w:sz w:val="20"/>
          <w:szCs w:val="20"/>
          <w:lang w:val="en-US"/>
        </w:rPr>
        <w:t xml:space="preserve"> £3</w:t>
      </w:r>
      <w:r w:rsidR="003C5B64" w:rsidRPr="00D64259">
        <w:rPr>
          <w:rFonts w:ascii="Goudy Old Style" w:eastAsia="Calibri" w:hAnsi="Goudy Old Style"/>
          <w:sz w:val="20"/>
          <w:szCs w:val="20"/>
          <w:lang w:val="en-US"/>
        </w:rPr>
        <w:t>,040</w:t>
      </w:r>
      <w:r w:rsidR="00CD4B70" w:rsidRPr="00D64259">
        <w:rPr>
          <w:rFonts w:ascii="Goudy Old Style" w:eastAsia="Calibri" w:hAnsi="Goudy Old Style"/>
          <w:sz w:val="20"/>
          <w:szCs w:val="20"/>
          <w:lang w:val="en-US"/>
        </w:rPr>
        <w:t xml:space="preserve"> </w:t>
      </w:r>
      <w:r w:rsidR="00647CAF" w:rsidRPr="00D64259">
        <w:rPr>
          <w:rFonts w:ascii="Goudy Old Style" w:eastAsia="Calibri" w:hAnsi="Goudy Old Style"/>
          <w:sz w:val="20"/>
          <w:szCs w:val="20"/>
          <w:lang w:val="en-US"/>
        </w:rPr>
        <w:t xml:space="preserve">in interest payments </w:t>
      </w:r>
      <w:r w:rsidR="00CD4B70" w:rsidRPr="00D64259">
        <w:rPr>
          <w:rFonts w:ascii="Goudy Old Style" w:eastAsia="Calibri" w:hAnsi="Goudy Old Style"/>
          <w:sz w:val="20"/>
          <w:szCs w:val="20"/>
          <w:lang w:val="en-US"/>
        </w:rPr>
        <w:t xml:space="preserve">in the tax year. </w:t>
      </w:r>
      <w:r w:rsidRPr="00D64259">
        <w:rPr>
          <w:rFonts w:ascii="Goudy Old Style" w:eastAsia="Calibri" w:hAnsi="Goudy Old Style"/>
          <w:sz w:val="20"/>
          <w:szCs w:val="20"/>
          <w:lang w:val="en-US"/>
        </w:rPr>
        <w:t xml:space="preserve">The property was let throughout the tax year </w:t>
      </w:r>
      <w:r w:rsidR="00794B5C" w:rsidRPr="00D64259">
        <w:rPr>
          <w:rFonts w:ascii="Goudy Old Style" w:eastAsia="Calibri" w:hAnsi="Goudy Old Style"/>
          <w:sz w:val="20"/>
          <w:szCs w:val="20"/>
          <w:lang w:val="en-US"/>
        </w:rPr>
        <w:t>20</w:t>
      </w:r>
      <w:r w:rsidR="00E84AAD">
        <w:rPr>
          <w:rFonts w:ascii="Goudy Old Style" w:eastAsia="Calibri" w:hAnsi="Goudy Old Style"/>
          <w:sz w:val="20"/>
          <w:szCs w:val="20"/>
          <w:lang w:val="en-US"/>
        </w:rPr>
        <w:t>2</w:t>
      </w:r>
      <w:r w:rsidR="00453EF3">
        <w:rPr>
          <w:rFonts w:ascii="Goudy Old Style" w:eastAsia="Calibri" w:hAnsi="Goudy Old Style"/>
          <w:sz w:val="20"/>
          <w:szCs w:val="20"/>
          <w:lang w:val="en-US"/>
        </w:rPr>
        <w:t>6</w:t>
      </w:r>
      <w:r w:rsidR="00361D25" w:rsidRPr="00D64259">
        <w:rPr>
          <w:rFonts w:ascii="Goudy Old Style" w:eastAsia="Calibri" w:hAnsi="Goudy Old Style"/>
          <w:sz w:val="20"/>
          <w:szCs w:val="20"/>
          <w:lang w:val="en-US"/>
        </w:rPr>
        <w:t>/</w:t>
      </w:r>
      <w:r w:rsidR="002B5629">
        <w:rPr>
          <w:rFonts w:ascii="Goudy Old Style" w:eastAsia="Calibri" w:hAnsi="Goudy Old Style"/>
          <w:sz w:val="20"/>
          <w:szCs w:val="20"/>
          <w:lang w:val="en-US"/>
        </w:rPr>
        <w:t>2</w:t>
      </w:r>
      <w:r w:rsidR="00453EF3">
        <w:rPr>
          <w:rFonts w:ascii="Goudy Old Style" w:eastAsia="Calibri" w:hAnsi="Goudy Old Style"/>
          <w:sz w:val="20"/>
          <w:szCs w:val="20"/>
          <w:lang w:val="en-US"/>
        </w:rPr>
        <w:t>7</w:t>
      </w:r>
      <w:r w:rsidR="00794B5C" w:rsidRPr="00D64259">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at a monthly rent of £660.</w:t>
      </w:r>
    </w:p>
    <w:p w14:paraId="4E675F6C" w14:textId="485AC444" w:rsidR="00225C5D" w:rsidRPr="00D64259" w:rsidRDefault="00225C5D" w:rsidP="00225C5D">
      <w:pPr>
        <w:widowControl w:val="0"/>
        <w:autoSpaceDE w:val="0"/>
        <w:autoSpaceDN w:val="0"/>
        <w:adjustRightInd w:val="0"/>
        <w:rPr>
          <w:rFonts w:ascii="Goudy Old Style" w:eastAsia="Calibri" w:hAnsi="Goudy Old Style"/>
          <w:sz w:val="20"/>
          <w:szCs w:val="20"/>
          <w:lang w:val="en-US"/>
        </w:rPr>
      </w:pPr>
      <w:r w:rsidRPr="00D64259">
        <w:rPr>
          <w:rFonts w:ascii="Goudy Old Style" w:eastAsia="Calibri" w:hAnsi="Goudy Old Style"/>
          <w:sz w:val="20"/>
          <w:szCs w:val="20"/>
          <w:lang w:val="en-US"/>
        </w:rPr>
        <w:t xml:space="preserve">(2) During the tax year </w:t>
      </w:r>
      <w:r w:rsidR="00794B5C" w:rsidRPr="00D64259">
        <w:rPr>
          <w:rFonts w:ascii="Goudy Old Style" w:eastAsia="Calibri" w:hAnsi="Goudy Old Style"/>
          <w:sz w:val="20"/>
          <w:szCs w:val="20"/>
          <w:lang w:val="en-US"/>
        </w:rPr>
        <w:t>20</w:t>
      </w:r>
      <w:r w:rsidR="00E84AAD">
        <w:rPr>
          <w:rFonts w:ascii="Goudy Old Style" w:eastAsia="Calibri" w:hAnsi="Goudy Old Style"/>
          <w:sz w:val="20"/>
          <w:szCs w:val="20"/>
          <w:lang w:val="en-US"/>
        </w:rPr>
        <w:t>2</w:t>
      </w:r>
      <w:r w:rsidR="00453EF3">
        <w:rPr>
          <w:rFonts w:ascii="Goudy Old Style" w:eastAsia="Calibri" w:hAnsi="Goudy Old Style"/>
          <w:sz w:val="20"/>
          <w:szCs w:val="20"/>
          <w:lang w:val="en-US"/>
        </w:rPr>
        <w:t>6</w:t>
      </w:r>
      <w:r w:rsidR="00361D25" w:rsidRPr="00D64259">
        <w:rPr>
          <w:rFonts w:ascii="Goudy Old Style" w:eastAsia="Calibri" w:hAnsi="Goudy Old Style"/>
          <w:sz w:val="20"/>
          <w:szCs w:val="20"/>
          <w:lang w:val="en-US"/>
        </w:rPr>
        <w:t>/</w:t>
      </w:r>
      <w:r w:rsidR="002B5629">
        <w:rPr>
          <w:rFonts w:ascii="Goudy Old Style" w:eastAsia="Calibri" w:hAnsi="Goudy Old Style"/>
          <w:sz w:val="20"/>
          <w:szCs w:val="20"/>
          <w:lang w:val="en-US"/>
        </w:rPr>
        <w:t>2</w:t>
      </w:r>
      <w:r w:rsidR="00453EF3">
        <w:rPr>
          <w:rFonts w:ascii="Goudy Old Style" w:eastAsia="Calibri" w:hAnsi="Goudy Old Style"/>
          <w:sz w:val="20"/>
          <w:szCs w:val="20"/>
          <w:lang w:val="en-US"/>
        </w:rPr>
        <w:t>7</w:t>
      </w:r>
      <w:r w:rsidR="00794B5C" w:rsidRPr="00D64259">
        <w:rPr>
          <w:rFonts w:ascii="Goudy Old Style" w:eastAsia="Calibri" w:hAnsi="Goudy Old Style"/>
          <w:sz w:val="20"/>
          <w:szCs w:val="20"/>
          <w:lang w:val="en-US"/>
        </w:rPr>
        <w:t xml:space="preserve"> </w:t>
      </w:r>
      <w:r w:rsidRPr="00D64259">
        <w:rPr>
          <w:rFonts w:ascii="Goudy Old Style" w:eastAsia="Calibri" w:hAnsi="Goudy Old Style"/>
          <w:sz w:val="20"/>
          <w:szCs w:val="20"/>
          <w:lang w:val="en-US"/>
        </w:rPr>
        <w:t xml:space="preserve">Flick paid council tax of £1,320 in respect of the </w:t>
      </w:r>
      <w:proofErr w:type="gramStart"/>
      <w:r w:rsidRPr="00D64259">
        <w:rPr>
          <w:rFonts w:ascii="Goudy Old Style" w:eastAsia="Calibri" w:hAnsi="Goudy Old Style"/>
          <w:sz w:val="20"/>
          <w:szCs w:val="20"/>
          <w:lang w:val="en-US"/>
        </w:rPr>
        <w:t>property, and</w:t>
      </w:r>
      <w:proofErr w:type="gramEnd"/>
      <w:r w:rsidRPr="00D64259">
        <w:rPr>
          <w:rFonts w:ascii="Goudy Old Style" w:eastAsia="Calibri" w:hAnsi="Goudy Old Style"/>
          <w:sz w:val="20"/>
          <w:szCs w:val="20"/>
          <w:lang w:val="en-US"/>
        </w:rPr>
        <w:t xml:space="preserve"> also spent £2,560 on replacing damaged furniture</w:t>
      </w:r>
      <w:r w:rsidR="00794B5C" w:rsidRPr="00D64259">
        <w:rPr>
          <w:rFonts w:ascii="Goudy Old Style" w:eastAsia="Calibri" w:hAnsi="Goudy Old Style"/>
          <w:sz w:val="20"/>
          <w:szCs w:val="20"/>
          <w:lang w:val="en-US"/>
        </w:rPr>
        <w:t xml:space="preserve"> with similar quality furniture</w:t>
      </w:r>
      <w:r w:rsidRPr="00D64259">
        <w:rPr>
          <w:rFonts w:ascii="Goudy Old Style" w:eastAsia="Calibri" w:hAnsi="Goudy Old Style"/>
          <w:sz w:val="20"/>
          <w:szCs w:val="20"/>
          <w:lang w:val="en-US"/>
        </w:rPr>
        <w:t>.</w:t>
      </w:r>
    </w:p>
    <w:p w14:paraId="6EC483FB" w14:textId="77777777" w:rsidR="00225C5D" w:rsidRPr="00D64259" w:rsidRDefault="00225C5D" w:rsidP="00225C5D">
      <w:pPr>
        <w:widowControl w:val="0"/>
        <w:autoSpaceDE w:val="0"/>
        <w:autoSpaceDN w:val="0"/>
        <w:adjustRightInd w:val="0"/>
        <w:rPr>
          <w:rFonts w:ascii="Goudy Old Style" w:eastAsia="Calibri" w:hAnsi="Goudy Old Style"/>
          <w:sz w:val="20"/>
          <w:szCs w:val="20"/>
          <w:lang w:val="en-US"/>
        </w:rPr>
      </w:pPr>
    </w:p>
    <w:p w14:paraId="0408148C" w14:textId="6D80DA52" w:rsidR="00307431" w:rsidRPr="00D64259" w:rsidRDefault="00307431" w:rsidP="00225C5D">
      <w:pPr>
        <w:widowControl w:val="0"/>
        <w:autoSpaceDE w:val="0"/>
        <w:autoSpaceDN w:val="0"/>
        <w:adjustRightInd w:val="0"/>
        <w:rPr>
          <w:rFonts w:ascii="Goudy Old Style" w:hAnsi="Goudy Old Style"/>
          <w:color w:val="000000"/>
          <w:sz w:val="20"/>
          <w:szCs w:val="20"/>
        </w:rPr>
      </w:pPr>
      <w:r w:rsidRPr="00D64259">
        <w:rPr>
          <w:rFonts w:ascii="Goudy Old Style" w:hAnsi="Goudy Old Style"/>
          <w:i/>
          <w:color w:val="000000"/>
          <w:sz w:val="20"/>
          <w:szCs w:val="20"/>
        </w:rPr>
        <w:t>Required</w:t>
      </w:r>
      <w:r w:rsidR="00225C5D" w:rsidRPr="00D64259">
        <w:rPr>
          <w:rFonts w:ascii="Goudy Old Style" w:hAnsi="Goudy Old Style"/>
          <w:i/>
          <w:color w:val="000000"/>
          <w:sz w:val="20"/>
          <w:szCs w:val="20"/>
        </w:rPr>
        <w:t xml:space="preserve">: </w:t>
      </w:r>
      <w:r w:rsidR="00225C5D" w:rsidRPr="00D64259">
        <w:rPr>
          <w:rFonts w:ascii="Goudy Old Style" w:hAnsi="Goudy Old Style"/>
          <w:color w:val="000000"/>
          <w:sz w:val="20"/>
          <w:szCs w:val="20"/>
        </w:rPr>
        <w:t>Calculate Flick Pick’s taxable income for the</w:t>
      </w:r>
      <w:r w:rsidRPr="00D64259">
        <w:rPr>
          <w:rFonts w:ascii="Goudy Old Style" w:hAnsi="Goudy Old Style"/>
          <w:color w:val="000000"/>
          <w:sz w:val="20"/>
          <w:szCs w:val="20"/>
        </w:rPr>
        <w:t xml:space="preserve"> tax year </w:t>
      </w:r>
      <w:r w:rsidR="00794B5C" w:rsidRPr="00D64259">
        <w:rPr>
          <w:rFonts w:ascii="Goudy Old Style" w:hAnsi="Goudy Old Style"/>
          <w:color w:val="000000"/>
          <w:sz w:val="20"/>
          <w:szCs w:val="20"/>
        </w:rPr>
        <w:t>20</w:t>
      </w:r>
      <w:r w:rsidR="00E84AAD">
        <w:rPr>
          <w:rFonts w:ascii="Goudy Old Style" w:hAnsi="Goudy Old Style"/>
          <w:color w:val="000000"/>
          <w:sz w:val="20"/>
          <w:szCs w:val="20"/>
        </w:rPr>
        <w:t>2</w:t>
      </w:r>
      <w:r w:rsidR="00453EF3">
        <w:rPr>
          <w:rFonts w:ascii="Goudy Old Style" w:hAnsi="Goudy Old Style"/>
          <w:color w:val="000000"/>
          <w:sz w:val="20"/>
          <w:szCs w:val="20"/>
        </w:rPr>
        <w:t>6</w:t>
      </w:r>
      <w:r w:rsidRPr="00D64259">
        <w:rPr>
          <w:rFonts w:ascii="Goudy Old Style" w:hAnsi="Goudy Old Style"/>
          <w:color w:val="000000"/>
          <w:sz w:val="20"/>
          <w:szCs w:val="20"/>
        </w:rPr>
        <w:t>/</w:t>
      </w:r>
      <w:r w:rsidR="002B5629">
        <w:rPr>
          <w:rFonts w:ascii="Goudy Old Style" w:hAnsi="Goudy Old Style"/>
          <w:color w:val="000000"/>
          <w:sz w:val="20"/>
          <w:szCs w:val="20"/>
        </w:rPr>
        <w:t>2</w:t>
      </w:r>
      <w:r w:rsidR="00453EF3">
        <w:rPr>
          <w:rFonts w:ascii="Goudy Old Style" w:hAnsi="Goudy Old Style"/>
          <w:color w:val="000000"/>
          <w:sz w:val="20"/>
          <w:szCs w:val="20"/>
        </w:rPr>
        <w:t>7</w:t>
      </w:r>
      <w:r w:rsidRPr="00D64259">
        <w:rPr>
          <w:rFonts w:ascii="Goudy Old Style" w:hAnsi="Goudy Old Style"/>
          <w:color w:val="000000"/>
          <w:sz w:val="20"/>
          <w:szCs w:val="20"/>
        </w:rPr>
        <w:t xml:space="preserve">. </w:t>
      </w:r>
      <w:r w:rsidR="000E72BA" w:rsidRPr="00D64259">
        <w:rPr>
          <w:rFonts w:ascii="Goudy Old Style" w:hAnsi="Goudy Old Style"/>
          <w:color w:val="000000"/>
          <w:sz w:val="20"/>
          <w:szCs w:val="20"/>
        </w:rPr>
        <w:t xml:space="preserve">Assume an </w:t>
      </w:r>
      <w:r w:rsidR="000E377C">
        <w:rPr>
          <w:rFonts w:ascii="Goudy Old Style" w:hAnsi="Goudy Old Style"/>
          <w:color w:val="000000"/>
          <w:sz w:val="20"/>
          <w:szCs w:val="20"/>
        </w:rPr>
        <w:t xml:space="preserve">official </w:t>
      </w:r>
      <w:r w:rsidR="000E72BA" w:rsidRPr="00D64259">
        <w:rPr>
          <w:rFonts w:ascii="Goudy Old Style" w:hAnsi="Goudy Old Style"/>
          <w:color w:val="000000"/>
          <w:sz w:val="20"/>
          <w:szCs w:val="20"/>
        </w:rPr>
        <w:t xml:space="preserve">interest rate of </w:t>
      </w:r>
      <w:r w:rsidR="00065F16">
        <w:rPr>
          <w:rFonts w:ascii="Goudy Old Style" w:hAnsi="Goudy Old Style"/>
          <w:color w:val="000000"/>
          <w:sz w:val="20"/>
          <w:szCs w:val="20"/>
        </w:rPr>
        <w:t>3</w:t>
      </w:r>
      <w:r w:rsidR="00F25146">
        <w:rPr>
          <w:rFonts w:ascii="Goudy Old Style" w:hAnsi="Goudy Old Style"/>
          <w:color w:val="000000"/>
          <w:sz w:val="20"/>
          <w:szCs w:val="20"/>
        </w:rPr>
        <w:t>.</w:t>
      </w:r>
      <w:r w:rsidR="00065F16">
        <w:rPr>
          <w:rFonts w:ascii="Goudy Old Style" w:hAnsi="Goudy Old Style"/>
          <w:color w:val="000000"/>
          <w:sz w:val="20"/>
          <w:szCs w:val="20"/>
        </w:rPr>
        <w:t>7</w:t>
      </w:r>
      <w:r w:rsidR="00F25146">
        <w:rPr>
          <w:rFonts w:ascii="Goudy Old Style" w:hAnsi="Goudy Old Style"/>
          <w:color w:val="000000"/>
          <w:sz w:val="20"/>
          <w:szCs w:val="20"/>
        </w:rPr>
        <w:t>5</w:t>
      </w:r>
      <w:r w:rsidR="000E72BA" w:rsidRPr="00D64259">
        <w:rPr>
          <w:rFonts w:ascii="Goudy Old Style" w:hAnsi="Goudy Old Style"/>
          <w:color w:val="000000"/>
          <w:sz w:val="20"/>
          <w:szCs w:val="20"/>
        </w:rPr>
        <w:t>%.</w:t>
      </w:r>
    </w:p>
    <w:p w14:paraId="4508E2C0" w14:textId="77777777" w:rsidR="00341221" w:rsidRDefault="00341221" w:rsidP="00341221">
      <w:pPr>
        <w:widowControl w:val="0"/>
        <w:autoSpaceDE w:val="0"/>
        <w:autoSpaceDN w:val="0"/>
        <w:adjustRightInd w:val="0"/>
        <w:spacing w:before="120"/>
        <w:ind w:right="-6"/>
        <w:jc w:val="both"/>
        <w:rPr>
          <w:rFonts w:ascii="Goudy Old Style" w:hAnsi="Goudy Old Style"/>
          <w:i/>
          <w:color w:val="000000"/>
          <w:sz w:val="21"/>
        </w:rPr>
      </w:pPr>
    </w:p>
    <w:p w14:paraId="00EFB9D1" w14:textId="77777777" w:rsidR="00C763C6" w:rsidRDefault="008F09A9" w:rsidP="00341221">
      <w:pPr>
        <w:widowControl w:val="0"/>
        <w:autoSpaceDE w:val="0"/>
        <w:autoSpaceDN w:val="0"/>
        <w:adjustRightInd w:val="0"/>
        <w:spacing w:before="120"/>
        <w:ind w:right="-6"/>
        <w:jc w:val="both"/>
        <w:rPr>
          <w:rFonts w:ascii="Goudy Old Style" w:hAnsi="Goudy Old Style"/>
          <w:i/>
          <w:color w:val="000000"/>
          <w:sz w:val="21"/>
        </w:rPr>
      </w:pPr>
      <w:r>
        <w:rPr>
          <w:rFonts w:ascii="Goudy Old Style" w:hAnsi="Goudy Old Style"/>
          <w:i/>
          <w:color w:val="000000"/>
          <w:sz w:val="21"/>
        </w:rPr>
        <w:br w:type="page"/>
      </w:r>
      <w:r w:rsidR="00C763C6">
        <w:rPr>
          <w:rFonts w:ascii="Goudy Old Style" w:hAnsi="Goudy Old Style"/>
          <w:i/>
          <w:color w:val="000000"/>
          <w:sz w:val="21"/>
        </w:rPr>
        <w:lastRenderedPageBreak/>
        <w:t>Answer:</w:t>
      </w:r>
    </w:p>
    <w:p w14:paraId="07B84725" w14:textId="77777777" w:rsidR="00C763C6" w:rsidRDefault="00C763C6" w:rsidP="00C763C6">
      <w:pPr>
        <w:widowControl w:val="0"/>
        <w:autoSpaceDE w:val="0"/>
        <w:autoSpaceDN w:val="0"/>
        <w:adjustRightInd w:val="0"/>
        <w:ind w:left="1134"/>
        <w:rPr>
          <w:rFonts w:ascii="Goudy Old Style" w:hAnsi="Goudy Old Style"/>
          <w:b/>
          <w:color w:val="000000"/>
          <w:sz w:val="21"/>
        </w:rPr>
      </w:pPr>
      <w:r>
        <w:rPr>
          <w:rFonts w:ascii="Goudy Old Style" w:hAnsi="Goudy Old Style"/>
          <w:b/>
          <w:color w:val="000000"/>
          <w:sz w:val="21"/>
        </w:rPr>
        <w:t>Employment</w:t>
      </w:r>
      <w:r w:rsidR="00055FA4">
        <w:rPr>
          <w:rFonts w:ascii="Goudy Old Style" w:hAnsi="Goudy Old Style"/>
          <w:b/>
          <w:color w:val="000000"/>
          <w:sz w:val="21"/>
        </w:rPr>
        <w:t xml:space="preserve"> &amp; Property</w:t>
      </w:r>
      <w:r>
        <w:rPr>
          <w:rFonts w:ascii="Goudy Old Style" w:hAnsi="Goudy Old Style"/>
          <w:b/>
          <w:color w:val="000000"/>
          <w:sz w:val="21"/>
        </w:rPr>
        <w:t xml:space="preserve"> income for </w:t>
      </w:r>
      <w:r w:rsidR="00225C5D">
        <w:rPr>
          <w:rFonts w:ascii="Goudy Old Style" w:hAnsi="Goudy Old Style"/>
          <w:b/>
          <w:color w:val="000000"/>
          <w:sz w:val="21"/>
        </w:rPr>
        <w:t>Flick</w:t>
      </w:r>
      <w:r>
        <w:rPr>
          <w:rFonts w:ascii="Goudy Old Style" w:hAnsi="Goudy Old Style"/>
          <w:b/>
          <w:color w:val="000000"/>
          <w:sz w:val="21"/>
        </w:rPr>
        <w:t xml:space="preserve"> </w:t>
      </w:r>
      <w:r w:rsidR="00055FA4">
        <w:rPr>
          <w:rFonts w:ascii="Goudy Old Style" w:hAnsi="Goudy Old Style"/>
          <w:b/>
          <w:color w:val="000000"/>
          <w:sz w:val="21"/>
        </w:rPr>
        <w:t>Pick</w:t>
      </w:r>
    </w:p>
    <w:p w14:paraId="438DFD1B" w14:textId="77777777" w:rsidR="00C763C6" w:rsidRPr="006C0DB8" w:rsidRDefault="00FA2FD8" w:rsidP="00C763C6">
      <w:pPr>
        <w:widowControl w:val="0"/>
        <w:tabs>
          <w:tab w:val="decimal" w:pos="6096"/>
        </w:tabs>
        <w:autoSpaceDE w:val="0"/>
        <w:autoSpaceDN w:val="0"/>
        <w:adjustRightInd w:val="0"/>
        <w:ind w:left="1440" w:right="277" w:hanging="22"/>
        <w:rPr>
          <w:rFonts w:ascii="Goudy Old Style" w:hAnsi="Goudy Old Style"/>
          <w:color w:val="000000"/>
          <w:sz w:val="21"/>
          <w:szCs w:val="21"/>
        </w:rPr>
      </w:pPr>
      <w:r>
        <w:rPr>
          <w:rFonts w:ascii="Goudy Old Style" w:hAnsi="Goudy Old Style"/>
          <w:noProof/>
          <w:color w:val="000000"/>
          <w:sz w:val="21"/>
          <w:szCs w:val="21"/>
        </w:rPr>
        <mc:AlternateContent>
          <mc:Choice Requires="wps">
            <w:drawing>
              <wp:anchor distT="4294967294" distB="4294967294" distL="114300" distR="114300" simplePos="0" relativeHeight="251656704" behindDoc="0" locked="0" layoutInCell="1" allowOverlap="1" wp14:anchorId="67BDD536" wp14:editId="78A969D5">
                <wp:simplePos x="0" y="0"/>
                <wp:positionH relativeFrom="column">
                  <wp:posOffset>712470</wp:posOffset>
                </wp:positionH>
                <wp:positionV relativeFrom="paragraph">
                  <wp:posOffset>143509</wp:posOffset>
                </wp:positionV>
                <wp:extent cx="3256280" cy="0"/>
                <wp:effectExtent l="0" t="0" r="0" b="0"/>
                <wp:wrapNone/>
                <wp:docPr id="1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6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9765BC2" id="Line 3" o:spid="_x0000_s1026" style="position:absolute;z-index:25165670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1pt,11.3pt" to="312.5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RyNi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"/>
            </w:pict>
          </mc:Fallback>
        </mc:AlternateContent>
      </w:r>
      <w:r w:rsidR="00C763C6" w:rsidRPr="006C0DB8">
        <w:rPr>
          <w:rFonts w:ascii="Goudy Old Style" w:hAnsi="Goudy Old Style"/>
          <w:color w:val="000000"/>
          <w:sz w:val="21"/>
          <w:szCs w:val="21"/>
        </w:rPr>
        <w:tab/>
      </w:r>
      <w:r w:rsidR="00C763C6" w:rsidRPr="006C0DB8">
        <w:rPr>
          <w:rFonts w:ascii="Goudy Old Style" w:hAnsi="Goudy Old Style"/>
          <w:color w:val="000000"/>
          <w:sz w:val="21"/>
          <w:szCs w:val="21"/>
        </w:rPr>
        <w:tab/>
        <w:t>£</w:t>
      </w:r>
    </w:p>
    <w:p w14:paraId="3933CFA9" w14:textId="423C5910" w:rsidR="00C763C6" w:rsidRPr="008402B2" w:rsidRDefault="00C763C6" w:rsidP="00C763C6">
      <w:pPr>
        <w:widowControl w:val="0"/>
        <w:tabs>
          <w:tab w:val="decimal" w:pos="6237"/>
        </w:tabs>
        <w:autoSpaceDE w:val="0"/>
        <w:autoSpaceDN w:val="0"/>
        <w:adjustRightInd w:val="0"/>
        <w:ind w:left="1134" w:right="277" w:hanging="22"/>
        <w:rPr>
          <w:rFonts w:ascii="Goudy Old Style" w:hAnsi="Goudy Old Style"/>
          <w:color w:val="000000"/>
          <w:sz w:val="20"/>
          <w:szCs w:val="20"/>
        </w:rPr>
      </w:pPr>
      <w:r w:rsidRPr="008402B2">
        <w:rPr>
          <w:rFonts w:ascii="Goudy Old Style" w:hAnsi="Goudy Old Style"/>
          <w:color w:val="000000"/>
          <w:sz w:val="20"/>
          <w:szCs w:val="20"/>
        </w:rPr>
        <w:t>Salary</w:t>
      </w:r>
      <w:r w:rsidRPr="008402B2">
        <w:rPr>
          <w:rFonts w:ascii="Goudy Old Style" w:hAnsi="Goudy Old Style"/>
          <w:color w:val="000000"/>
          <w:sz w:val="20"/>
          <w:szCs w:val="20"/>
        </w:rPr>
        <w:tab/>
      </w:r>
      <w:r w:rsidR="00225C5D">
        <w:rPr>
          <w:rFonts w:ascii="Goudy Old Style" w:hAnsi="Goudy Old Style"/>
          <w:color w:val="000000"/>
          <w:sz w:val="20"/>
          <w:szCs w:val="20"/>
        </w:rPr>
        <w:t>2</w:t>
      </w:r>
      <w:r w:rsidR="009F352C">
        <w:rPr>
          <w:rFonts w:ascii="Goudy Old Style" w:hAnsi="Goudy Old Style"/>
          <w:color w:val="000000"/>
          <w:sz w:val="20"/>
          <w:szCs w:val="20"/>
        </w:rPr>
        <w:t>4</w:t>
      </w:r>
      <w:r w:rsidR="00225C5D">
        <w:rPr>
          <w:rFonts w:ascii="Goudy Old Style" w:hAnsi="Goudy Old Style"/>
          <w:color w:val="000000"/>
          <w:sz w:val="20"/>
          <w:szCs w:val="20"/>
        </w:rPr>
        <w:t>,</w:t>
      </w:r>
      <w:r w:rsidR="009F352C">
        <w:rPr>
          <w:rFonts w:ascii="Goudy Old Style" w:hAnsi="Goudy Old Style"/>
          <w:color w:val="000000"/>
          <w:sz w:val="20"/>
          <w:szCs w:val="20"/>
        </w:rPr>
        <w:t>935</w:t>
      </w:r>
      <w:r w:rsidR="00542F90">
        <w:rPr>
          <w:rFonts w:ascii="Goudy Old Style" w:hAnsi="Goudy Old Style"/>
          <w:color w:val="000000"/>
          <w:sz w:val="20"/>
          <w:szCs w:val="20"/>
        </w:rPr>
        <w:t>.00</w:t>
      </w:r>
    </w:p>
    <w:p w14:paraId="13B25645" w14:textId="77777777" w:rsidR="000E72BA" w:rsidRDefault="00225C5D" w:rsidP="00C763C6">
      <w:pPr>
        <w:widowControl w:val="0"/>
        <w:tabs>
          <w:tab w:val="decimal" w:pos="6237"/>
        </w:tabs>
        <w:autoSpaceDE w:val="0"/>
        <w:autoSpaceDN w:val="0"/>
        <w:adjustRightInd w:val="0"/>
        <w:ind w:left="1134"/>
        <w:rPr>
          <w:rFonts w:ascii="Goudy Old Style" w:hAnsi="Goudy Old Style"/>
          <w:color w:val="000000"/>
          <w:sz w:val="20"/>
          <w:szCs w:val="20"/>
        </w:rPr>
      </w:pPr>
      <w:r>
        <w:rPr>
          <w:rFonts w:ascii="Goudy Old Style" w:hAnsi="Goudy Old Style"/>
          <w:color w:val="000000"/>
          <w:sz w:val="20"/>
          <w:szCs w:val="20"/>
        </w:rPr>
        <w:t>Accommodation</w:t>
      </w:r>
    </w:p>
    <w:p w14:paraId="3BA460AB" w14:textId="0A1D4922" w:rsidR="00C763C6" w:rsidRDefault="000E72BA" w:rsidP="00C763C6">
      <w:pPr>
        <w:widowControl w:val="0"/>
        <w:tabs>
          <w:tab w:val="decimal" w:pos="6237"/>
        </w:tabs>
        <w:autoSpaceDE w:val="0"/>
        <w:autoSpaceDN w:val="0"/>
        <w:adjustRightInd w:val="0"/>
        <w:ind w:left="1134"/>
        <w:rPr>
          <w:rFonts w:ascii="Goudy Old Style" w:hAnsi="Goudy Old Style"/>
          <w:color w:val="000000"/>
          <w:sz w:val="20"/>
          <w:szCs w:val="20"/>
        </w:rPr>
      </w:pPr>
      <w:r>
        <w:rPr>
          <w:rFonts w:ascii="Goudy Old Style" w:hAnsi="Goudy Old Style"/>
          <w:color w:val="000000"/>
          <w:sz w:val="20"/>
          <w:szCs w:val="20"/>
        </w:rPr>
        <w:t>Annual value</w:t>
      </w:r>
      <w:r>
        <w:rPr>
          <w:rFonts w:ascii="Goudy Old Style" w:hAnsi="Goudy Old Style"/>
          <w:color w:val="000000"/>
          <w:sz w:val="20"/>
          <w:szCs w:val="20"/>
        </w:rPr>
        <w:tab/>
        <w:t>4,600</w:t>
      </w:r>
      <w:r w:rsidR="00542F90">
        <w:rPr>
          <w:rFonts w:ascii="Goudy Old Style" w:hAnsi="Goudy Old Style"/>
          <w:color w:val="000000"/>
          <w:sz w:val="20"/>
          <w:szCs w:val="20"/>
        </w:rPr>
        <w:t>.00</w:t>
      </w:r>
    </w:p>
    <w:p w14:paraId="2C1D6487" w14:textId="1D0ACFAC" w:rsidR="000E72BA" w:rsidRPr="008402B2" w:rsidRDefault="000E72BA" w:rsidP="00C763C6">
      <w:pPr>
        <w:widowControl w:val="0"/>
        <w:tabs>
          <w:tab w:val="decimal" w:pos="6237"/>
        </w:tabs>
        <w:autoSpaceDE w:val="0"/>
        <w:autoSpaceDN w:val="0"/>
        <w:adjustRightInd w:val="0"/>
        <w:ind w:left="1134"/>
        <w:rPr>
          <w:rFonts w:ascii="Goudy Old Style" w:hAnsi="Goudy Old Style"/>
          <w:color w:val="000000"/>
          <w:sz w:val="20"/>
          <w:szCs w:val="20"/>
        </w:rPr>
      </w:pPr>
      <w:r>
        <w:rPr>
          <w:rFonts w:ascii="Goudy Old Style" w:hAnsi="Goudy Old Style"/>
          <w:color w:val="000000"/>
          <w:sz w:val="20"/>
          <w:szCs w:val="20"/>
        </w:rPr>
        <w:t>Additional benefit (</w:t>
      </w:r>
      <w:r w:rsidR="00760EC6">
        <w:rPr>
          <w:rFonts w:ascii="Goudy Old Style" w:hAnsi="Goudy Old Style"/>
          <w:color w:val="000000"/>
          <w:sz w:val="20"/>
          <w:szCs w:val="20"/>
        </w:rPr>
        <w:t>159,923</w:t>
      </w:r>
      <w:r>
        <w:rPr>
          <w:rFonts w:ascii="Goudy Old Style" w:hAnsi="Goudy Old Style"/>
          <w:color w:val="000000"/>
          <w:sz w:val="20"/>
          <w:szCs w:val="20"/>
        </w:rPr>
        <w:t xml:space="preserve"> – 75,000) x </w:t>
      </w:r>
      <w:r w:rsidR="00065F16">
        <w:rPr>
          <w:rFonts w:ascii="Goudy Old Style" w:hAnsi="Goudy Old Style"/>
          <w:color w:val="000000"/>
          <w:sz w:val="20"/>
          <w:szCs w:val="20"/>
        </w:rPr>
        <w:t>3.7</w:t>
      </w:r>
      <w:r w:rsidR="00F25146">
        <w:rPr>
          <w:rFonts w:ascii="Goudy Old Style" w:hAnsi="Goudy Old Style"/>
          <w:color w:val="000000"/>
          <w:sz w:val="20"/>
          <w:szCs w:val="20"/>
        </w:rPr>
        <w:t>5</w:t>
      </w:r>
      <w:r>
        <w:rPr>
          <w:rFonts w:ascii="Goudy Old Style" w:hAnsi="Goudy Old Style"/>
          <w:color w:val="000000"/>
          <w:sz w:val="20"/>
          <w:szCs w:val="20"/>
        </w:rPr>
        <w:t>%</w:t>
      </w:r>
      <w:r>
        <w:rPr>
          <w:rFonts w:ascii="Goudy Old Style" w:hAnsi="Goudy Old Style"/>
          <w:color w:val="000000"/>
          <w:sz w:val="20"/>
          <w:szCs w:val="20"/>
        </w:rPr>
        <w:tab/>
      </w:r>
      <w:r w:rsidR="00065F16">
        <w:rPr>
          <w:rFonts w:ascii="Goudy Old Style" w:hAnsi="Goudy Old Style"/>
          <w:color w:val="000000"/>
          <w:sz w:val="20"/>
          <w:szCs w:val="20"/>
        </w:rPr>
        <w:t>3,184.61</w:t>
      </w:r>
    </w:p>
    <w:p w14:paraId="7EA651CD" w14:textId="550EB015" w:rsidR="00C763C6" w:rsidRDefault="00C763C6" w:rsidP="00C763C6">
      <w:pPr>
        <w:widowControl w:val="0"/>
        <w:tabs>
          <w:tab w:val="decimal" w:pos="6237"/>
        </w:tabs>
        <w:autoSpaceDE w:val="0"/>
        <w:autoSpaceDN w:val="0"/>
        <w:adjustRightInd w:val="0"/>
        <w:spacing w:line="252" w:lineRule="auto"/>
        <w:ind w:left="1134"/>
        <w:rPr>
          <w:rFonts w:ascii="Goudy Old Style" w:hAnsi="Goudy Old Style"/>
          <w:color w:val="000000"/>
          <w:sz w:val="20"/>
          <w:szCs w:val="20"/>
        </w:rPr>
      </w:pPr>
      <w:r w:rsidRPr="008402B2">
        <w:rPr>
          <w:rFonts w:ascii="Goudy Old Style" w:hAnsi="Goudy Old Style"/>
          <w:color w:val="000000"/>
          <w:sz w:val="20"/>
          <w:szCs w:val="20"/>
        </w:rPr>
        <w:t>Furniture £</w:t>
      </w:r>
      <w:r w:rsidR="000E72BA">
        <w:rPr>
          <w:rFonts w:ascii="Goudy Old Style" w:hAnsi="Goudy Old Style"/>
          <w:color w:val="000000"/>
          <w:sz w:val="20"/>
          <w:szCs w:val="20"/>
        </w:rPr>
        <w:t>9,400</w:t>
      </w:r>
      <w:r w:rsidRPr="008402B2">
        <w:rPr>
          <w:rFonts w:ascii="Goudy Old Style" w:hAnsi="Goudy Old Style"/>
          <w:color w:val="000000"/>
          <w:sz w:val="20"/>
          <w:szCs w:val="20"/>
        </w:rPr>
        <w:t>×20%</w:t>
      </w:r>
      <w:r w:rsidRPr="008402B2">
        <w:rPr>
          <w:rFonts w:ascii="Goudy Old Style" w:hAnsi="Goudy Old Style"/>
          <w:color w:val="000000"/>
          <w:sz w:val="20"/>
          <w:szCs w:val="20"/>
        </w:rPr>
        <w:tab/>
      </w:r>
      <w:r w:rsidR="000E72BA">
        <w:rPr>
          <w:rFonts w:ascii="Goudy Old Style" w:hAnsi="Goudy Old Style"/>
          <w:color w:val="000000"/>
          <w:sz w:val="20"/>
          <w:szCs w:val="20"/>
        </w:rPr>
        <w:t>1,880</w:t>
      </w:r>
      <w:r w:rsidR="00542F90">
        <w:rPr>
          <w:rFonts w:ascii="Goudy Old Style" w:hAnsi="Goudy Old Style"/>
          <w:color w:val="000000"/>
          <w:sz w:val="20"/>
          <w:szCs w:val="20"/>
        </w:rPr>
        <w:t>.00</w:t>
      </w:r>
    </w:p>
    <w:p w14:paraId="4D9D1F9B" w14:textId="2F85EA13" w:rsidR="00C763C6" w:rsidRDefault="00453EF3" w:rsidP="00C763C6">
      <w:pPr>
        <w:widowControl w:val="0"/>
        <w:tabs>
          <w:tab w:val="decimal" w:pos="6237"/>
        </w:tabs>
        <w:autoSpaceDE w:val="0"/>
        <w:autoSpaceDN w:val="0"/>
        <w:adjustRightInd w:val="0"/>
        <w:spacing w:line="252" w:lineRule="auto"/>
        <w:ind w:left="1134"/>
        <w:rPr>
          <w:rFonts w:ascii="Goudy Old Style" w:hAnsi="Goudy Old Style"/>
          <w:color w:val="000000"/>
          <w:sz w:val="20"/>
          <w:szCs w:val="20"/>
        </w:rPr>
      </w:pPr>
      <w:r>
        <w:rPr>
          <w:rFonts w:ascii="Goudy Old Style" w:hAnsi="Goudy Old Style"/>
          <w:noProof/>
          <w:color w:val="000000"/>
          <w:sz w:val="20"/>
          <w:szCs w:val="20"/>
        </w:rPr>
        <mc:AlternateContent>
          <mc:Choice Requires="wps">
            <w:drawing>
              <wp:anchor distT="4294967294" distB="4294967294" distL="114300" distR="114300" simplePos="0" relativeHeight="251658752" behindDoc="0" locked="0" layoutInCell="1" allowOverlap="1" wp14:anchorId="164DFBD4" wp14:editId="75AAD768">
                <wp:simplePos x="0" y="0"/>
                <wp:positionH relativeFrom="column">
                  <wp:posOffset>3632199</wp:posOffset>
                </wp:positionH>
                <wp:positionV relativeFrom="paragraph">
                  <wp:posOffset>3387</wp:posOffset>
                </wp:positionV>
                <wp:extent cx="537633" cy="8466"/>
                <wp:effectExtent l="0" t="0" r="34290" b="29845"/>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37633" cy="8466"/>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20F3C3" id="Line 5" o:spid="_x0000_s1026" style="position:absolute;flip:y;z-index:2516587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86pt,.25pt" to="328.3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"/>
            </w:pict>
          </mc:Fallback>
        </mc:AlternateContent>
      </w:r>
      <w:r w:rsidR="00C763C6" w:rsidRPr="008402B2">
        <w:rPr>
          <w:rFonts w:ascii="Goudy Old Style" w:hAnsi="Goudy Old Style"/>
          <w:color w:val="000000"/>
          <w:sz w:val="20"/>
          <w:szCs w:val="20"/>
        </w:rPr>
        <w:t>Employment income</w:t>
      </w:r>
      <w:r w:rsidR="00C763C6" w:rsidRPr="008402B2">
        <w:rPr>
          <w:rFonts w:ascii="Goudy Old Style" w:hAnsi="Goudy Old Style"/>
          <w:color w:val="000000"/>
          <w:sz w:val="20"/>
          <w:szCs w:val="20"/>
        </w:rPr>
        <w:tab/>
        <w:t>3</w:t>
      </w:r>
      <w:r w:rsidR="00163718">
        <w:rPr>
          <w:rFonts w:ascii="Goudy Old Style" w:hAnsi="Goudy Old Style"/>
          <w:color w:val="000000"/>
          <w:sz w:val="20"/>
          <w:szCs w:val="20"/>
        </w:rPr>
        <w:t>4</w:t>
      </w:r>
      <w:r w:rsidR="004A2B77">
        <w:rPr>
          <w:rFonts w:ascii="Goudy Old Style" w:hAnsi="Goudy Old Style"/>
          <w:color w:val="000000"/>
          <w:sz w:val="20"/>
          <w:szCs w:val="20"/>
        </w:rPr>
        <w:t>,</w:t>
      </w:r>
      <w:r w:rsidR="00065F16">
        <w:rPr>
          <w:rFonts w:ascii="Goudy Old Style" w:hAnsi="Goudy Old Style"/>
          <w:color w:val="000000"/>
          <w:sz w:val="20"/>
          <w:szCs w:val="20"/>
        </w:rPr>
        <w:t>599.61</w:t>
      </w:r>
    </w:p>
    <w:p w14:paraId="1FD25A26" w14:textId="77777777" w:rsidR="000E72BA" w:rsidRDefault="000E72BA" w:rsidP="00C763C6">
      <w:pPr>
        <w:widowControl w:val="0"/>
        <w:tabs>
          <w:tab w:val="decimal" w:pos="6237"/>
        </w:tabs>
        <w:autoSpaceDE w:val="0"/>
        <w:autoSpaceDN w:val="0"/>
        <w:adjustRightInd w:val="0"/>
        <w:spacing w:line="252" w:lineRule="auto"/>
        <w:ind w:left="1134"/>
        <w:rPr>
          <w:rFonts w:ascii="Goudy Old Style" w:hAnsi="Goudy Old Style"/>
          <w:color w:val="000000"/>
          <w:sz w:val="20"/>
          <w:szCs w:val="20"/>
        </w:rPr>
      </w:pPr>
    </w:p>
    <w:p w14:paraId="63D9194D" w14:textId="45C4284D" w:rsidR="000E72BA" w:rsidRDefault="000E72BA" w:rsidP="000E72BA">
      <w:pPr>
        <w:widowControl w:val="0"/>
        <w:tabs>
          <w:tab w:val="decimal" w:pos="6237"/>
        </w:tabs>
        <w:autoSpaceDE w:val="0"/>
        <w:autoSpaceDN w:val="0"/>
        <w:adjustRightInd w:val="0"/>
        <w:spacing w:line="252" w:lineRule="auto"/>
        <w:ind w:left="1134"/>
        <w:rPr>
          <w:rFonts w:ascii="Goudy Old Style" w:hAnsi="Goudy Old Style"/>
          <w:color w:val="000000"/>
          <w:sz w:val="20"/>
          <w:szCs w:val="20"/>
        </w:rPr>
      </w:pPr>
      <w:r>
        <w:rPr>
          <w:rFonts w:ascii="Goudy Old Style" w:hAnsi="Goudy Old Style"/>
          <w:color w:val="000000"/>
          <w:sz w:val="20"/>
          <w:szCs w:val="20"/>
        </w:rPr>
        <w:t>Property business</w:t>
      </w:r>
      <w:r w:rsidR="002C2C26">
        <w:rPr>
          <w:rFonts w:ascii="Goudy Old Style" w:hAnsi="Goudy Old Style"/>
          <w:color w:val="000000"/>
          <w:sz w:val="20"/>
          <w:szCs w:val="20"/>
        </w:rPr>
        <w:t>:</w:t>
      </w:r>
    </w:p>
    <w:p w14:paraId="1AAC9357" w14:textId="30557807" w:rsidR="000E72BA" w:rsidRDefault="000E72BA" w:rsidP="000E72BA">
      <w:pPr>
        <w:widowControl w:val="0"/>
        <w:tabs>
          <w:tab w:val="decimal" w:pos="6237"/>
        </w:tabs>
        <w:autoSpaceDE w:val="0"/>
        <w:autoSpaceDN w:val="0"/>
        <w:adjustRightInd w:val="0"/>
        <w:spacing w:line="252" w:lineRule="auto"/>
        <w:ind w:left="1134"/>
        <w:rPr>
          <w:rFonts w:ascii="Goudy Old Style" w:hAnsi="Goudy Old Style"/>
          <w:color w:val="000000"/>
          <w:sz w:val="20"/>
          <w:szCs w:val="20"/>
        </w:rPr>
      </w:pPr>
      <w:r>
        <w:rPr>
          <w:rFonts w:ascii="Goudy Old Style" w:hAnsi="Goudy Old Style"/>
          <w:color w:val="000000"/>
          <w:sz w:val="20"/>
          <w:szCs w:val="20"/>
        </w:rPr>
        <w:t>Rent receivable (660 x 12)</w:t>
      </w:r>
      <w:r>
        <w:rPr>
          <w:rFonts w:ascii="Goudy Old Style" w:hAnsi="Goudy Old Style"/>
          <w:color w:val="000000"/>
          <w:sz w:val="20"/>
          <w:szCs w:val="20"/>
        </w:rPr>
        <w:tab/>
        <w:t>7,920</w:t>
      </w:r>
      <w:r w:rsidR="00542F90">
        <w:rPr>
          <w:rFonts w:ascii="Goudy Old Style" w:hAnsi="Goudy Old Style"/>
          <w:color w:val="000000"/>
          <w:sz w:val="20"/>
          <w:szCs w:val="20"/>
        </w:rPr>
        <w:t>.00</w:t>
      </w:r>
    </w:p>
    <w:p w14:paraId="699D2773" w14:textId="083EC5DC" w:rsidR="000E72BA" w:rsidRDefault="000E72BA" w:rsidP="00310716">
      <w:pPr>
        <w:widowControl w:val="0"/>
        <w:tabs>
          <w:tab w:val="left" w:pos="1418"/>
          <w:tab w:val="decimal" w:pos="5103"/>
        </w:tabs>
        <w:autoSpaceDE w:val="0"/>
        <w:autoSpaceDN w:val="0"/>
        <w:adjustRightInd w:val="0"/>
        <w:spacing w:line="252" w:lineRule="auto"/>
        <w:ind w:left="1134"/>
        <w:rPr>
          <w:rFonts w:ascii="Goudy Old Style" w:hAnsi="Goudy Old Style"/>
          <w:color w:val="000000"/>
          <w:sz w:val="20"/>
          <w:szCs w:val="20"/>
        </w:rPr>
      </w:pPr>
      <w:r>
        <w:rPr>
          <w:rFonts w:ascii="Goudy Old Style" w:hAnsi="Goudy Old Style"/>
          <w:color w:val="000000"/>
          <w:sz w:val="20"/>
          <w:szCs w:val="20"/>
        </w:rPr>
        <w:t>Council tax</w:t>
      </w:r>
      <w:r>
        <w:rPr>
          <w:rFonts w:ascii="Goudy Old Style" w:hAnsi="Goudy Old Style"/>
          <w:color w:val="000000"/>
          <w:sz w:val="20"/>
          <w:szCs w:val="20"/>
        </w:rPr>
        <w:tab/>
        <w:t>1,320</w:t>
      </w:r>
      <w:r w:rsidR="00542F90">
        <w:rPr>
          <w:rFonts w:ascii="Goudy Old Style" w:hAnsi="Goudy Old Style"/>
          <w:color w:val="000000"/>
          <w:sz w:val="20"/>
          <w:szCs w:val="20"/>
        </w:rPr>
        <w:t>.00</w:t>
      </w:r>
    </w:p>
    <w:p w14:paraId="4CFF657B" w14:textId="74F5D00B" w:rsidR="000E72BA" w:rsidRDefault="00FA2FD8" w:rsidP="004B4C43">
      <w:pPr>
        <w:widowControl w:val="0"/>
        <w:tabs>
          <w:tab w:val="decimal" w:pos="5103"/>
          <w:tab w:val="left" w:pos="5739"/>
        </w:tabs>
        <w:autoSpaceDE w:val="0"/>
        <w:autoSpaceDN w:val="0"/>
        <w:adjustRightInd w:val="0"/>
        <w:spacing w:line="252" w:lineRule="auto"/>
        <w:ind w:left="1134"/>
        <w:rPr>
          <w:rFonts w:ascii="Goudy Old Style" w:hAnsi="Goudy Old Style"/>
          <w:color w:val="000000"/>
          <w:sz w:val="20"/>
          <w:szCs w:val="20"/>
        </w:rPr>
      </w:pPr>
      <w:r>
        <w:rPr>
          <w:rFonts w:ascii="Goudy Old Style" w:hAnsi="Goudy Old Style"/>
          <w:noProof/>
          <w:color w:val="000000"/>
          <w:sz w:val="20"/>
          <w:szCs w:val="20"/>
        </w:rPr>
        <mc:AlternateContent>
          <mc:Choice Requires="wps">
            <w:drawing>
              <wp:anchor distT="4294967294" distB="4294967294" distL="114300" distR="114300" simplePos="0" relativeHeight="251668992" behindDoc="0" locked="0" layoutInCell="1" allowOverlap="1" wp14:anchorId="715DBEE3" wp14:editId="17D3F951">
                <wp:simplePos x="0" y="0"/>
                <wp:positionH relativeFrom="column">
                  <wp:posOffset>3687233</wp:posOffset>
                </wp:positionH>
                <wp:positionV relativeFrom="paragraph">
                  <wp:posOffset>150918</wp:posOffset>
                </wp:positionV>
                <wp:extent cx="461434" cy="4234"/>
                <wp:effectExtent l="0" t="0" r="34290" b="34290"/>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61434" cy="4234"/>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8412D" id="Line 16" o:spid="_x0000_s1026" style="position:absolute;flip:y;z-index:2516689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90.35pt,11.9pt" to="326.7pt,1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"/>
            </w:pict>
          </mc:Fallback>
        </mc:AlternateContent>
      </w:r>
      <w:r w:rsidR="000E72BA">
        <w:rPr>
          <w:rFonts w:ascii="Goudy Old Style" w:hAnsi="Goudy Old Style"/>
          <w:color w:val="000000"/>
          <w:sz w:val="20"/>
          <w:szCs w:val="20"/>
        </w:rPr>
        <w:t>Furniture</w:t>
      </w:r>
      <w:r w:rsidR="000E72BA">
        <w:rPr>
          <w:rFonts w:ascii="Goudy Old Style" w:hAnsi="Goudy Old Style"/>
          <w:color w:val="000000"/>
          <w:sz w:val="20"/>
          <w:szCs w:val="20"/>
        </w:rPr>
        <w:tab/>
      </w:r>
      <w:r w:rsidR="00794B5C">
        <w:rPr>
          <w:rFonts w:ascii="Goudy Old Style" w:hAnsi="Goudy Old Style"/>
          <w:color w:val="000000"/>
          <w:sz w:val="20"/>
          <w:szCs w:val="20"/>
        </w:rPr>
        <w:t>2,560</w:t>
      </w:r>
      <w:r w:rsidR="00542F90">
        <w:rPr>
          <w:rFonts w:ascii="Goudy Old Style" w:hAnsi="Goudy Old Style"/>
          <w:color w:val="000000"/>
          <w:sz w:val="20"/>
          <w:szCs w:val="20"/>
        </w:rPr>
        <w:t>.00</w:t>
      </w:r>
      <w:r w:rsidR="000E72BA">
        <w:rPr>
          <w:rFonts w:ascii="Goudy Old Style" w:hAnsi="Goudy Old Style"/>
          <w:color w:val="000000"/>
          <w:sz w:val="20"/>
          <w:szCs w:val="20"/>
        </w:rPr>
        <w:tab/>
      </w:r>
      <w:r w:rsidR="000E72BA" w:rsidRPr="00361D25">
        <w:rPr>
          <w:rFonts w:ascii="Goudy Old Style" w:hAnsi="Goudy Old Style"/>
          <w:color w:val="000000"/>
          <w:sz w:val="20"/>
          <w:szCs w:val="20"/>
        </w:rPr>
        <w:t>(</w:t>
      </w:r>
      <w:r w:rsidR="00542F90">
        <w:rPr>
          <w:rFonts w:ascii="Goudy Old Style" w:hAnsi="Goudy Old Style"/>
          <w:color w:val="000000"/>
          <w:sz w:val="20"/>
          <w:szCs w:val="20"/>
        </w:rPr>
        <w:t>3,880.00</w:t>
      </w:r>
      <w:r w:rsidR="000E72BA" w:rsidRPr="00361D25">
        <w:rPr>
          <w:rFonts w:ascii="Goudy Old Style" w:hAnsi="Goudy Old Style"/>
          <w:color w:val="000000"/>
          <w:sz w:val="20"/>
          <w:szCs w:val="20"/>
        </w:rPr>
        <w:t>)</w:t>
      </w:r>
    </w:p>
    <w:p w14:paraId="7CE4FF70" w14:textId="153B2EB5" w:rsidR="000E72BA" w:rsidRDefault="000E72BA" w:rsidP="000E72BA">
      <w:pPr>
        <w:widowControl w:val="0"/>
        <w:tabs>
          <w:tab w:val="decimal" w:pos="5103"/>
          <w:tab w:val="left" w:pos="5812"/>
        </w:tabs>
        <w:autoSpaceDE w:val="0"/>
        <w:autoSpaceDN w:val="0"/>
        <w:adjustRightInd w:val="0"/>
        <w:spacing w:line="252" w:lineRule="auto"/>
        <w:ind w:left="1134"/>
        <w:rPr>
          <w:rFonts w:ascii="Goudy Old Style" w:hAnsi="Goudy Old Style"/>
          <w:color w:val="000000"/>
          <w:sz w:val="20"/>
          <w:szCs w:val="20"/>
        </w:rPr>
      </w:pPr>
      <w:r>
        <w:rPr>
          <w:rFonts w:ascii="Goudy Old Style" w:hAnsi="Goudy Old Style"/>
          <w:color w:val="000000"/>
          <w:sz w:val="20"/>
          <w:szCs w:val="20"/>
        </w:rPr>
        <w:t>Property business profit</w:t>
      </w:r>
      <w:r>
        <w:rPr>
          <w:rFonts w:ascii="Goudy Old Style" w:hAnsi="Goudy Old Style"/>
          <w:color w:val="000000"/>
          <w:sz w:val="20"/>
          <w:szCs w:val="20"/>
        </w:rPr>
        <w:tab/>
      </w:r>
      <w:r>
        <w:rPr>
          <w:rFonts w:ascii="Goudy Old Style" w:hAnsi="Goudy Old Style"/>
          <w:color w:val="000000"/>
          <w:sz w:val="20"/>
          <w:szCs w:val="20"/>
        </w:rPr>
        <w:tab/>
      </w:r>
      <w:r w:rsidR="00542F90">
        <w:rPr>
          <w:rFonts w:ascii="Goudy Old Style" w:hAnsi="Goudy Old Style"/>
          <w:color w:val="000000"/>
          <w:sz w:val="20"/>
          <w:szCs w:val="20"/>
        </w:rPr>
        <w:t>4,040.00</w:t>
      </w:r>
    </w:p>
    <w:p w14:paraId="78287122" w14:textId="77777777" w:rsidR="000E72BA" w:rsidRDefault="000E72BA" w:rsidP="000E72BA">
      <w:pPr>
        <w:widowControl w:val="0"/>
        <w:tabs>
          <w:tab w:val="decimal" w:pos="5103"/>
        </w:tabs>
        <w:autoSpaceDE w:val="0"/>
        <w:autoSpaceDN w:val="0"/>
        <w:adjustRightInd w:val="0"/>
        <w:spacing w:line="252" w:lineRule="auto"/>
        <w:ind w:left="1134"/>
        <w:rPr>
          <w:rFonts w:ascii="Goudy Old Style" w:hAnsi="Goudy Old Style"/>
          <w:color w:val="000000"/>
          <w:sz w:val="20"/>
          <w:szCs w:val="20"/>
        </w:rPr>
      </w:pPr>
    </w:p>
    <w:p w14:paraId="42891286" w14:textId="77777777" w:rsidR="00C763C6" w:rsidRPr="008402B2" w:rsidRDefault="00FA2FD8" w:rsidP="00C763C6">
      <w:pPr>
        <w:widowControl w:val="0"/>
        <w:autoSpaceDE w:val="0"/>
        <w:autoSpaceDN w:val="0"/>
        <w:adjustRightInd w:val="0"/>
        <w:ind w:left="1134"/>
        <w:jc w:val="both"/>
        <w:rPr>
          <w:rFonts w:ascii="Goudy Old Style" w:hAnsi="Goudy Old Style"/>
          <w:color w:val="000000"/>
          <w:sz w:val="20"/>
          <w:szCs w:val="20"/>
        </w:rPr>
      </w:pPr>
      <w:r>
        <w:rPr>
          <w:rFonts w:ascii="Goudy Old Style" w:hAnsi="Goudy Old Style"/>
          <w:noProof/>
          <w:color w:val="000000"/>
          <w:sz w:val="20"/>
          <w:szCs w:val="20"/>
        </w:rPr>
        <mc:AlternateContent>
          <mc:Choice Requires="wps">
            <w:drawing>
              <wp:anchor distT="4294967294" distB="4294967294" distL="114300" distR="114300" simplePos="0" relativeHeight="251657728" behindDoc="0" locked="0" layoutInCell="1" allowOverlap="1" wp14:anchorId="6E6B629C" wp14:editId="28B2E479">
                <wp:simplePos x="0" y="0"/>
                <wp:positionH relativeFrom="column">
                  <wp:posOffset>717550</wp:posOffset>
                </wp:positionH>
                <wp:positionV relativeFrom="paragraph">
                  <wp:posOffset>93344</wp:posOffset>
                </wp:positionV>
                <wp:extent cx="3256280" cy="0"/>
                <wp:effectExtent l="0" t="0" r="0" b="0"/>
                <wp:wrapNone/>
                <wp:docPr id="2"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6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588B33E1" id="Line 4" o:spid="_x0000_s1026" style="position:absolute;z-index:2516577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56.5pt,7.35pt" to="312.9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6vqEgIAACgEAAAOAAAAZHJzL2Uyb0RvYy54bWysU02P2jAQvVfqf7B8h3xso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"/>
            </w:pict>
          </mc:Fallback>
        </mc:AlternateContent>
      </w:r>
    </w:p>
    <w:p w14:paraId="1F986B2F" w14:textId="77777777" w:rsidR="008F09A9" w:rsidRDefault="008F09A9" w:rsidP="00341221">
      <w:pPr>
        <w:widowControl w:val="0"/>
        <w:autoSpaceDE w:val="0"/>
        <w:autoSpaceDN w:val="0"/>
        <w:adjustRightInd w:val="0"/>
        <w:ind w:left="756" w:hanging="567"/>
        <w:jc w:val="both"/>
        <w:rPr>
          <w:rFonts w:ascii="Goudy Old Style" w:hAnsi="Goudy Old Style"/>
          <w:sz w:val="12"/>
        </w:rPr>
      </w:pPr>
    </w:p>
    <w:p w14:paraId="3554AF02" w14:textId="77777777" w:rsidR="00055FA4" w:rsidRDefault="00055FA4" w:rsidP="008F09A9">
      <w:pPr>
        <w:widowControl w:val="0"/>
        <w:autoSpaceDE w:val="0"/>
        <w:autoSpaceDN w:val="0"/>
        <w:adjustRightInd w:val="0"/>
        <w:ind w:left="1134"/>
        <w:rPr>
          <w:rFonts w:ascii="Goudy Old Style" w:hAnsi="Goudy Old Style"/>
          <w:b/>
          <w:color w:val="000000"/>
          <w:sz w:val="21"/>
        </w:rPr>
      </w:pPr>
    </w:p>
    <w:p w14:paraId="0CCABDC4" w14:textId="10F043FA" w:rsidR="008F09A9" w:rsidRPr="00055FA4" w:rsidRDefault="008F09A9" w:rsidP="008F09A9">
      <w:pPr>
        <w:widowControl w:val="0"/>
        <w:autoSpaceDE w:val="0"/>
        <w:autoSpaceDN w:val="0"/>
        <w:adjustRightInd w:val="0"/>
        <w:ind w:left="1134"/>
        <w:rPr>
          <w:rFonts w:ascii="Goudy Old Style" w:hAnsi="Goudy Old Style"/>
          <w:b/>
          <w:color w:val="000000"/>
          <w:sz w:val="21"/>
        </w:rPr>
      </w:pPr>
      <w:r w:rsidRPr="00055FA4">
        <w:rPr>
          <w:rFonts w:ascii="Goudy Old Style" w:hAnsi="Goudy Old Style"/>
          <w:b/>
          <w:color w:val="000000"/>
          <w:sz w:val="21"/>
        </w:rPr>
        <w:t xml:space="preserve">Personal tax computation for Flick Pick for </w:t>
      </w:r>
      <w:r w:rsidR="00794B5C" w:rsidRPr="00055FA4">
        <w:rPr>
          <w:rFonts w:ascii="Goudy Old Style" w:hAnsi="Goudy Old Style"/>
          <w:b/>
          <w:color w:val="000000"/>
          <w:sz w:val="21"/>
        </w:rPr>
        <w:t>20</w:t>
      </w:r>
      <w:r w:rsidR="00542F90">
        <w:rPr>
          <w:rFonts w:ascii="Goudy Old Style" w:hAnsi="Goudy Old Style"/>
          <w:b/>
          <w:color w:val="000000"/>
          <w:sz w:val="21"/>
        </w:rPr>
        <w:t>2</w:t>
      </w:r>
      <w:r w:rsidR="00453EF3">
        <w:rPr>
          <w:rFonts w:ascii="Goudy Old Style" w:hAnsi="Goudy Old Style"/>
          <w:b/>
          <w:color w:val="000000"/>
          <w:sz w:val="21"/>
        </w:rPr>
        <w:t>6</w:t>
      </w:r>
      <w:r w:rsidRPr="00055FA4">
        <w:rPr>
          <w:rFonts w:ascii="Goudy Old Style" w:hAnsi="Goudy Old Style"/>
          <w:b/>
          <w:color w:val="000000"/>
          <w:sz w:val="21"/>
        </w:rPr>
        <w:t>/</w:t>
      </w:r>
      <w:r w:rsidR="00453EF3">
        <w:rPr>
          <w:rFonts w:ascii="Goudy Old Style" w:hAnsi="Goudy Old Style"/>
          <w:b/>
          <w:color w:val="000000"/>
          <w:sz w:val="21"/>
        </w:rPr>
        <w:t>27</w:t>
      </w:r>
    </w:p>
    <w:p w14:paraId="58DEBA1B" w14:textId="77777777" w:rsidR="008F09A9" w:rsidRPr="006D241D" w:rsidRDefault="00FA2FD8" w:rsidP="008F09A9">
      <w:pPr>
        <w:widowControl w:val="0"/>
        <w:autoSpaceDE w:val="0"/>
        <w:autoSpaceDN w:val="0"/>
        <w:adjustRightInd w:val="0"/>
        <w:ind w:left="1134"/>
        <w:rPr>
          <w:color w:val="000000"/>
          <w:szCs w:val="22"/>
        </w:rPr>
      </w:pPr>
      <w:r>
        <w:rPr>
          <w:noProof/>
          <w:color w:val="221F1F"/>
          <w:szCs w:val="22"/>
        </w:rPr>
        <mc:AlternateContent>
          <mc:Choice Requires="wps">
            <w:drawing>
              <wp:anchor distT="4294967293" distB="4294967293" distL="114300" distR="114300" simplePos="0" relativeHeight="251661824" behindDoc="0" locked="0" layoutInCell="1" allowOverlap="1" wp14:anchorId="71F3BBB6" wp14:editId="2E753971">
                <wp:simplePos x="0" y="0"/>
                <wp:positionH relativeFrom="column">
                  <wp:posOffset>2241550</wp:posOffset>
                </wp:positionH>
                <wp:positionV relativeFrom="paragraph">
                  <wp:posOffset>116839</wp:posOffset>
                </wp:positionV>
                <wp:extent cx="2913380" cy="0"/>
                <wp:effectExtent l="0" t="0" r="0" b="0"/>
                <wp:wrapNone/>
                <wp:docPr id="8" name="Lin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8EE9069" id="Line 12" o:spid="_x0000_s1026" style="position:absolute;z-index:251661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6.5pt,9.2pt" to="405.9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yZ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"/>
            </w:pict>
          </mc:Fallback>
        </mc:AlternateContent>
      </w:r>
    </w:p>
    <w:p w14:paraId="73967699" w14:textId="77777777" w:rsidR="008F09A9" w:rsidRPr="0057680D" w:rsidRDefault="008F09A9" w:rsidP="008F09A9">
      <w:pPr>
        <w:widowControl w:val="0"/>
        <w:tabs>
          <w:tab w:val="decimal" w:pos="4680"/>
          <w:tab w:val="decimal" w:pos="5580"/>
          <w:tab w:val="decimal" w:pos="6840"/>
          <w:tab w:val="decimal" w:pos="7920"/>
        </w:tabs>
        <w:autoSpaceDE w:val="0"/>
        <w:autoSpaceDN w:val="0"/>
        <w:adjustRightInd w:val="0"/>
        <w:ind w:left="1134"/>
        <w:rPr>
          <w:color w:val="000000"/>
          <w:sz w:val="20"/>
          <w:szCs w:val="22"/>
        </w:rPr>
      </w:pPr>
      <w:r w:rsidRPr="0057680D">
        <w:rPr>
          <w:color w:val="221F1F"/>
          <w:sz w:val="20"/>
          <w:szCs w:val="22"/>
        </w:rPr>
        <w:tab/>
        <w:t>Non-Savings</w:t>
      </w:r>
      <w:r w:rsidRPr="0057680D">
        <w:rPr>
          <w:color w:val="221F1F"/>
          <w:sz w:val="20"/>
          <w:szCs w:val="22"/>
        </w:rPr>
        <w:tab/>
        <w:t xml:space="preserve"> </w:t>
      </w:r>
      <w:r>
        <w:rPr>
          <w:color w:val="221F1F"/>
          <w:sz w:val="20"/>
          <w:szCs w:val="22"/>
        </w:rPr>
        <w:t xml:space="preserve">       </w:t>
      </w:r>
      <w:r w:rsidRPr="0057680D">
        <w:rPr>
          <w:color w:val="221F1F"/>
          <w:sz w:val="20"/>
          <w:szCs w:val="22"/>
        </w:rPr>
        <w:t>Savings</w:t>
      </w:r>
      <w:r w:rsidRPr="0057680D">
        <w:rPr>
          <w:color w:val="221F1F"/>
          <w:sz w:val="20"/>
          <w:szCs w:val="22"/>
        </w:rPr>
        <w:tab/>
      </w:r>
      <w:r>
        <w:rPr>
          <w:color w:val="221F1F"/>
          <w:sz w:val="20"/>
          <w:szCs w:val="22"/>
        </w:rPr>
        <w:t xml:space="preserve">       </w:t>
      </w:r>
      <w:r w:rsidRPr="0057680D">
        <w:rPr>
          <w:color w:val="221F1F"/>
          <w:sz w:val="20"/>
          <w:szCs w:val="22"/>
        </w:rPr>
        <w:t>Dividends</w:t>
      </w:r>
      <w:r w:rsidRPr="0057680D">
        <w:rPr>
          <w:color w:val="221F1F"/>
          <w:sz w:val="20"/>
          <w:szCs w:val="22"/>
        </w:rPr>
        <w:tab/>
        <w:t xml:space="preserve"> Total</w:t>
      </w:r>
    </w:p>
    <w:p w14:paraId="6E50AEC9" w14:textId="77777777" w:rsidR="008F09A9" w:rsidRPr="0057680D" w:rsidRDefault="008F09A9" w:rsidP="008F09A9">
      <w:pPr>
        <w:widowControl w:val="0"/>
        <w:tabs>
          <w:tab w:val="decimal" w:pos="4140"/>
          <w:tab w:val="decimal" w:pos="5580"/>
          <w:tab w:val="decimal" w:pos="6480"/>
          <w:tab w:val="decimal" w:pos="7740"/>
        </w:tabs>
        <w:autoSpaceDE w:val="0"/>
        <w:autoSpaceDN w:val="0"/>
        <w:adjustRightInd w:val="0"/>
        <w:spacing w:before="27"/>
        <w:ind w:left="1134" w:right="106"/>
        <w:rPr>
          <w:color w:val="221F1F"/>
          <w:sz w:val="20"/>
          <w:szCs w:val="22"/>
        </w:rPr>
      </w:pPr>
      <w:r>
        <w:rPr>
          <w:color w:val="221F1F"/>
          <w:sz w:val="20"/>
          <w:szCs w:val="22"/>
        </w:rPr>
        <w:tab/>
        <w:t>£</w:t>
      </w:r>
      <w:r>
        <w:rPr>
          <w:color w:val="221F1F"/>
          <w:sz w:val="20"/>
          <w:szCs w:val="22"/>
        </w:rPr>
        <w:tab/>
      </w:r>
      <w:r w:rsidRPr="0057680D">
        <w:rPr>
          <w:color w:val="221F1F"/>
          <w:sz w:val="20"/>
          <w:szCs w:val="22"/>
        </w:rPr>
        <w:t>£</w:t>
      </w:r>
      <w:r w:rsidRPr="0057680D">
        <w:rPr>
          <w:color w:val="221F1F"/>
          <w:sz w:val="20"/>
          <w:szCs w:val="22"/>
        </w:rPr>
        <w:tab/>
      </w:r>
      <w:r>
        <w:rPr>
          <w:color w:val="221F1F"/>
          <w:sz w:val="20"/>
          <w:szCs w:val="22"/>
        </w:rPr>
        <w:t xml:space="preserve">          </w:t>
      </w:r>
      <w:r w:rsidRPr="0057680D">
        <w:rPr>
          <w:color w:val="221F1F"/>
          <w:sz w:val="20"/>
          <w:szCs w:val="22"/>
        </w:rPr>
        <w:t>£</w:t>
      </w:r>
      <w:r w:rsidRPr="0057680D">
        <w:rPr>
          <w:color w:val="221F1F"/>
          <w:sz w:val="20"/>
          <w:szCs w:val="22"/>
        </w:rPr>
        <w:tab/>
        <w:t>£</w:t>
      </w:r>
    </w:p>
    <w:p w14:paraId="284E41BE" w14:textId="42CECC18" w:rsidR="008F09A9" w:rsidRDefault="00FA2FD8" w:rsidP="008F09A9">
      <w:pPr>
        <w:widowControl w:val="0"/>
        <w:tabs>
          <w:tab w:val="decimal" w:pos="4500"/>
          <w:tab w:val="decimal" w:pos="5760"/>
          <w:tab w:val="decimal" w:pos="6840"/>
          <w:tab w:val="decimal" w:pos="7920"/>
        </w:tabs>
        <w:autoSpaceDE w:val="0"/>
        <w:autoSpaceDN w:val="0"/>
        <w:adjustRightInd w:val="0"/>
        <w:spacing w:before="27"/>
        <w:ind w:left="1440" w:right="106" w:hanging="306"/>
        <w:rPr>
          <w:color w:val="221F1F"/>
          <w:sz w:val="20"/>
          <w:szCs w:val="22"/>
        </w:rPr>
      </w:pPr>
      <w:r>
        <w:rPr>
          <w:noProof/>
          <w:color w:val="221F1F"/>
          <w:sz w:val="20"/>
          <w:szCs w:val="22"/>
        </w:rPr>
        <mc:AlternateContent>
          <mc:Choice Requires="wps">
            <w:drawing>
              <wp:anchor distT="4294967293" distB="4294967293" distL="114300" distR="114300" simplePos="0" relativeHeight="251662848" behindDoc="0" locked="0" layoutInCell="1" allowOverlap="1" wp14:anchorId="6229757F" wp14:editId="6B8D73FB">
                <wp:simplePos x="0" y="0"/>
                <wp:positionH relativeFrom="column">
                  <wp:posOffset>2241550</wp:posOffset>
                </wp:positionH>
                <wp:positionV relativeFrom="paragraph">
                  <wp:posOffset>10159</wp:posOffset>
                </wp:positionV>
                <wp:extent cx="2913380" cy="0"/>
                <wp:effectExtent l="0" t="0" r="0" b="0"/>
                <wp:wrapNone/>
                <wp:docPr id="7"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F7770AD" id="Line 13" o:spid="_x0000_s1026" style="position:absolute;z-index:2516628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6.5pt,.8pt" to="405.9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ZvcFA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"/>
            </w:pict>
          </mc:Fallback>
        </mc:AlternateContent>
      </w:r>
      <w:r w:rsidR="008F09A9">
        <w:rPr>
          <w:noProof/>
          <w:color w:val="221F1F"/>
          <w:sz w:val="20"/>
          <w:szCs w:val="22"/>
        </w:rPr>
        <w:t>Employment</w:t>
      </w:r>
      <w:r w:rsidR="008F09A9" w:rsidRPr="0057680D">
        <w:rPr>
          <w:color w:val="221F1F"/>
          <w:sz w:val="20"/>
          <w:szCs w:val="22"/>
        </w:rPr>
        <w:t xml:space="preserve"> income</w:t>
      </w:r>
      <w:r w:rsidR="008F09A9" w:rsidRPr="0057680D">
        <w:rPr>
          <w:color w:val="221F1F"/>
          <w:sz w:val="20"/>
          <w:szCs w:val="22"/>
        </w:rPr>
        <w:tab/>
      </w:r>
      <w:r w:rsidR="008F09A9">
        <w:rPr>
          <w:color w:val="221F1F"/>
          <w:sz w:val="20"/>
          <w:szCs w:val="22"/>
        </w:rPr>
        <w:t>3</w:t>
      </w:r>
      <w:r w:rsidR="00163718">
        <w:rPr>
          <w:color w:val="221F1F"/>
          <w:sz w:val="20"/>
          <w:szCs w:val="22"/>
        </w:rPr>
        <w:t>4</w:t>
      </w:r>
      <w:r w:rsidR="004A2B77">
        <w:rPr>
          <w:color w:val="221F1F"/>
          <w:sz w:val="20"/>
          <w:szCs w:val="22"/>
        </w:rPr>
        <w:t>,</w:t>
      </w:r>
      <w:r w:rsidR="00065F16">
        <w:rPr>
          <w:color w:val="221F1F"/>
          <w:sz w:val="20"/>
          <w:szCs w:val="22"/>
        </w:rPr>
        <w:t>599</w:t>
      </w:r>
      <w:r w:rsidR="008F09A9" w:rsidRPr="0057680D">
        <w:rPr>
          <w:color w:val="221F1F"/>
          <w:sz w:val="20"/>
          <w:szCs w:val="22"/>
        </w:rPr>
        <w:tab/>
      </w:r>
      <w:r w:rsidR="008F09A9" w:rsidRPr="0057680D">
        <w:rPr>
          <w:color w:val="221F1F"/>
          <w:sz w:val="20"/>
          <w:szCs w:val="22"/>
        </w:rPr>
        <w:tab/>
      </w:r>
      <w:r w:rsidR="008F09A9" w:rsidRPr="0057680D">
        <w:rPr>
          <w:color w:val="221F1F"/>
          <w:sz w:val="20"/>
          <w:szCs w:val="22"/>
        </w:rPr>
        <w:tab/>
      </w:r>
      <w:r w:rsidR="008F09A9">
        <w:rPr>
          <w:color w:val="221F1F"/>
          <w:sz w:val="20"/>
          <w:szCs w:val="22"/>
        </w:rPr>
        <w:t>3</w:t>
      </w:r>
      <w:r w:rsidR="00163718">
        <w:rPr>
          <w:color w:val="221F1F"/>
          <w:sz w:val="20"/>
          <w:szCs w:val="22"/>
        </w:rPr>
        <w:t>4</w:t>
      </w:r>
      <w:r w:rsidR="004A2B77">
        <w:rPr>
          <w:color w:val="221F1F"/>
          <w:sz w:val="20"/>
          <w:szCs w:val="22"/>
        </w:rPr>
        <w:t>,</w:t>
      </w:r>
      <w:r w:rsidR="00065F16">
        <w:rPr>
          <w:color w:val="221F1F"/>
          <w:sz w:val="20"/>
          <w:szCs w:val="22"/>
        </w:rPr>
        <w:t>599</w:t>
      </w:r>
    </w:p>
    <w:p w14:paraId="5D3CDF14" w14:textId="4AFA906F" w:rsidR="008F09A9" w:rsidRPr="0057680D" w:rsidRDefault="008F09A9" w:rsidP="008F09A9">
      <w:pPr>
        <w:widowControl w:val="0"/>
        <w:tabs>
          <w:tab w:val="decimal" w:pos="4500"/>
          <w:tab w:val="decimal" w:pos="5760"/>
          <w:tab w:val="decimal" w:pos="6840"/>
          <w:tab w:val="decimal" w:pos="7920"/>
        </w:tabs>
        <w:autoSpaceDE w:val="0"/>
        <w:autoSpaceDN w:val="0"/>
        <w:adjustRightInd w:val="0"/>
        <w:spacing w:before="27"/>
        <w:ind w:left="1440" w:right="106" w:hanging="306"/>
        <w:rPr>
          <w:color w:val="000000"/>
          <w:sz w:val="20"/>
          <w:szCs w:val="22"/>
        </w:rPr>
      </w:pPr>
      <w:r>
        <w:rPr>
          <w:color w:val="221F1F"/>
          <w:sz w:val="20"/>
          <w:szCs w:val="22"/>
        </w:rPr>
        <w:t>Property business</w:t>
      </w:r>
      <w:r>
        <w:rPr>
          <w:color w:val="221F1F"/>
          <w:sz w:val="20"/>
          <w:szCs w:val="22"/>
        </w:rPr>
        <w:tab/>
      </w:r>
      <w:r w:rsidR="00542F90">
        <w:rPr>
          <w:color w:val="221F1F"/>
          <w:sz w:val="20"/>
          <w:szCs w:val="22"/>
        </w:rPr>
        <w:t>4,040</w:t>
      </w:r>
      <w:r>
        <w:rPr>
          <w:color w:val="221F1F"/>
          <w:sz w:val="20"/>
          <w:szCs w:val="22"/>
        </w:rPr>
        <w:tab/>
      </w:r>
      <w:r>
        <w:rPr>
          <w:color w:val="221F1F"/>
          <w:sz w:val="20"/>
          <w:szCs w:val="22"/>
        </w:rPr>
        <w:tab/>
      </w:r>
      <w:r>
        <w:rPr>
          <w:color w:val="221F1F"/>
          <w:sz w:val="20"/>
          <w:szCs w:val="22"/>
        </w:rPr>
        <w:tab/>
      </w:r>
      <w:r w:rsidR="00542F90">
        <w:rPr>
          <w:color w:val="221F1F"/>
          <w:sz w:val="20"/>
          <w:szCs w:val="22"/>
        </w:rPr>
        <w:t>4,040</w:t>
      </w:r>
    </w:p>
    <w:p w14:paraId="0346DFEE" w14:textId="198E56CC" w:rsidR="008F09A9" w:rsidRPr="0057680D" w:rsidRDefault="00FA2FD8" w:rsidP="008F09A9">
      <w:pPr>
        <w:widowControl w:val="0"/>
        <w:tabs>
          <w:tab w:val="decimal" w:pos="4500"/>
          <w:tab w:val="decimal" w:pos="5760"/>
          <w:tab w:val="decimal" w:pos="6840"/>
          <w:tab w:val="decimal" w:pos="7920"/>
        </w:tabs>
        <w:autoSpaceDE w:val="0"/>
        <w:autoSpaceDN w:val="0"/>
        <w:adjustRightInd w:val="0"/>
        <w:spacing w:before="26"/>
        <w:ind w:left="1134"/>
        <w:rPr>
          <w:color w:val="000000"/>
          <w:sz w:val="20"/>
          <w:szCs w:val="22"/>
        </w:rPr>
      </w:pPr>
      <w:r>
        <w:rPr>
          <w:noProof/>
          <w:color w:val="221F1F"/>
          <w:sz w:val="20"/>
          <w:szCs w:val="22"/>
        </w:rPr>
        <mc:AlternateContent>
          <mc:Choice Requires="wps">
            <w:drawing>
              <wp:anchor distT="4294967293" distB="4294967293" distL="114300" distR="114300" simplePos="0" relativeHeight="251663872" behindDoc="0" locked="0" layoutInCell="1" allowOverlap="1" wp14:anchorId="2CA76523" wp14:editId="2CDFBA6B">
                <wp:simplePos x="0" y="0"/>
                <wp:positionH relativeFrom="column">
                  <wp:posOffset>2241550</wp:posOffset>
                </wp:positionH>
                <wp:positionV relativeFrom="paragraph">
                  <wp:posOffset>634</wp:posOffset>
                </wp:positionV>
                <wp:extent cx="2913380" cy="0"/>
                <wp:effectExtent l="0" t="0" r="0" b="0"/>
                <wp:wrapNone/>
                <wp:docPr id="6"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2D34C4B" id="Line 14" o:spid="_x0000_s1026" style="position:absolute;z-index:2516638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6.5pt,.05pt" to="405.9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jYWC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"/>
            </w:pict>
          </mc:Fallback>
        </mc:AlternateContent>
      </w:r>
      <w:r w:rsidR="008F09A9" w:rsidRPr="0057680D">
        <w:rPr>
          <w:noProof/>
          <w:color w:val="221F1F"/>
          <w:sz w:val="20"/>
          <w:szCs w:val="22"/>
        </w:rPr>
        <w:t>Net</w:t>
      </w:r>
      <w:r w:rsidR="008F09A9" w:rsidRPr="0057680D">
        <w:rPr>
          <w:color w:val="221F1F"/>
          <w:sz w:val="20"/>
          <w:szCs w:val="22"/>
        </w:rPr>
        <w:t xml:space="preserve"> income</w:t>
      </w:r>
      <w:r w:rsidR="008F09A9" w:rsidRPr="0057680D">
        <w:rPr>
          <w:color w:val="221F1F"/>
          <w:sz w:val="20"/>
          <w:szCs w:val="22"/>
        </w:rPr>
        <w:tab/>
      </w:r>
      <w:r w:rsidR="00081938">
        <w:rPr>
          <w:color w:val="221F1F"/>
          <w:sz w:val="20"/>
          <w:szCs w:val="22"/>
        </w:rPr>
        <w:t>3</w:t>
      </w:r>
      <w:r w:rsidR="00163718">
        <w:rPr>
          <w:color w:val="221F1F"/>
          <w:sz w:val="20"/>
          <w:szCs w:val="22"/>
        </w:rPr>
        <w:t>8</w:t>
      </w:r>
      <w:r w:rsidR="00542F90">
        <w:rPr>
          <w:color w:val="221F1F"/>
          <w:sz w:val="20"/>
          <w:szCs w:val="22"/>
        </w:rPr>
        <w:t>,</w:t>
      </w:r>
      <w:r w:rsidR="00065F16">
        <w:rPr>
          <w:color w:val="221F1F"/>
          <w:sz w:val="20"/>
          <w:szCs w:val="22"/>
        </w:rPr>
        <w:t>639</w:t>
      </w:r>
      <w:r w:rsidR="008F09A9" w:rsidRPr="0057680D">
        <w:rPr>
          <w:color w:val="221F1F"/>
          <w:sz w:val="20"/>
          <w:szCs w:val="22"/>
        </w:rPr>
        <w:tab/>
      </w:r>
      <w:r w:rsidR="008F09A9">
        <w:rPr>
          <w:color w:val="221F1F"/>
          <w:sz w:val="20"/>
          <w:szCs w:val="22"/>
        </w:rPr>
        <w:tab/>
      </w:r>
      <w:r w:rsidR="008F09A9">
        <w:rPr>
          <w:color w:val="221F1F"/>
          <w:sz w:val="20"/>
          <w:szCs w:val="22"/>
        </w:rPr>
        <w:tab/>
      </w:r>
      <w:r w:rsidR="00081938">
        <w:rPr>
          <w:color w:val="221F1F"/>
          <w:sz w:val="20"/>
          <w:szCs w:val="22"/>
        </w:rPr>
        <w:t>3</w:t>
      </w:r>
      <w:r w:rsidR="00163718">
        <w:rPr>
          <w:color w:val="221F1F"/>
          <w:sz w:val="20"/>
          <w:szCs w:val="22"/>
        </w:rPr>
        <w:t>8</w:t>
      </w:r>
      <w:r w:rsidR="00542F90">
        <w:rPr>
          <w:color w:val="221F1F"/>
          <w:sz w:val="20"/>
          <w:szCs w:val="22"/>
        </w:rPr>
        <w:t>,</w:t>
      </w:r>
      <w:r w:rsidR="00065F16">
        <w:rPr>
          <w:color w:val="221F1F"/>
          <w:sz w:val="20"/>
          <w:szCs w:val="22"/>
        </w:rPr>
        <w:t>639</w:t>
      </w:r>
    </w:p>
    <w:p w14:paraId="510962E2" w14:textId="23455028" w:rsidR="008F09A9" w:rsidRPr="0057680D" w:rsidRDefault="008F09A9" w:rsidP="008F09A9">
      <w:pPr>
        <w:widowControl w:val="0"/>
        <w:tabs>
          <w:tab w:val="decimal" w:pos="4500"/>
          <w:tab w:val="decimal" w:pos="5760"/>
          <w:tab w:val="decimal" w:pos="6840"/>
          <w:tab w:val="decimal" w:pos="7920"/>
        </w:tabs>
        <w:autoSpaceDE w:val="0"/>
        <w:autoSpaceDN w:val="0"/>
        <w:adjustRightInd w:val="0"/>
        <w:spacing w:before="6"/>
        <w:ind w:left="1440" w:right="1115" w:hanging="306"/>
        <w:rPr>
          <w:color w:val="221F1F"/>
          <w:sz w:val="20"/>
          <w:szCs w:val="22"/>
        </w:rPr>
      </w:pPr>
      <w:r w:rsidRPr="0057680D">
        <w:rPr>
          <w:i/>
          <w:iCs/>
          <w:color w:val="221F1F"/>
          <w:sz w:val="20"/>
          <w:szCs w:val="22"/>
        </w:rPr>
        <w:t xml:space="preserve">Less </w:t>
      </w:r>
      <w:r w:rsidRPr="0057680D">
        <w:rPr>
          <w:color w:val="221F1F"/>
          <w:sz w:val="20"/>
          <w:szCs w:val="22"/>
        </w:rPr>
        <w:t>personal allowance</w:t>
      </w:r>
      <w:r w:rsidRPr="0057680D">
        <w:rPr>
          <w:color w:val="221F1F"/>
          <w:sz w:val="20"/>
          <w:szCs w:val="22"/>
        </w:rPr>
        <w:tab/>
      </w:r>
      <w:r>
        <w:rPr>
          <w:color w:val="221F1F"/>
          <w:sz w:val="20"/>
          <w:szCs w:val="22"/>
        </w:rPr>
        <w:t>(</w:t>
      </w:r>
      <w:r w:rsidR="001005FE">
        <w:rPr>
          <w:color w:val="221F1F"/>
          <w:sz w:val="20"/>
          <w:szCs w:val="22"/>
        </w:rPr>
        <w:t>1</w:t>
      </w:r>
      <w:r w:rsidR="002C2C26">
        <w:rPr>
          <w:color w:val="221F1F"/>
          <w:sz w:val="20"/>
          <w:szCs w:val="22"/>
        </w:rPr>
        <w:t>2,5</w:t>
      </w:r>
      <w:r w:rsidR="00F218A8">
        <w:rPr>
          <w:color w:val="221F1F"/>
          <w:sz w:val="20"/>
          <w:szCs w:val="22"/>
        </w:rPr>
        <w:t>7</w:t>
      </w:r>
      <w:r w:rsidR="002C2C26">
        <w:rPr>
          <w:color w:val="221F1F"/>
          <w:sz w:val="20"/>
          <w:szCs w:val="22"/>
        </w:rPr>
        <w:t>0</w:t>
      </w:r>
      <w:r>
        <w:rPr>
          <w:color w:val="221F1F"/>
          <w:sz w:val="20"/>
          <w:szCs w:val="22"/>
        </w:rPr>
        <w:t>)</w:t>
      </w:r>
      <w:r w:rsidRPr="0057680D">
        <w:rPr>
          <w:color w:val="221F1F"/>
          <w:sz w:val="20"/>
          <w:szCs w:val="22"/>
        </w:rPr>
        <w:tab/>
      </w:r>
      <w:r w:rsidRPr="0057680D">
        <w:rPr>
          <w:color w:val="221F1F"/>
          <w:sz w:val="20"/>
          <w:szCs w:val="22"/>
        </w:rPr>
        <w:tab/>
      </w:r>
      <w:r w:rsidRPr="0057680D">
        <w:rPr>
          <w:color w:val="221F1F"/>
          <w:sz w:val="20"/>
          <w:szCs w:val="22"/>
        </w:rPr>
        <w:tab/>
      </w:r>
      <w:r w:rsidR="002C2C26">
        <w:rPr>
          <w:color w:val="221F1F"/>
          <w:sz w:val="20"/>
          <w:szCs w:val="22"/>
        </w:rPr>
        <w:t>(12,5</w:t>
      </w:r>
      <w:r w:rsidR="00F218A8">
        <w:rPr>
          <w:color w:val="221F1F"/>
          <w:sz w:val="20"/>
          <w:szCs w:val="22"/>
        </w:rPr>
        <w:t>7</w:t>
      </w:r>
      <w:r w:rsidR="002C2C26">
        <w:rPr>
          <w:color w:val="221F1F"/>
          <w:sz w:val="20"/>
          <w:szCs w:val="22"/>
        </w:rPr>
        <w:t>0)</w:t>
      </w:r>
    </w:p>
    <w:p w14:paraId="7023657F" w14:textId="35058602" w:rsidR="008F09A9" w:rsidRPr="0057680D" w:rsidRDefault="00FA2FD8" w:rsidP="008F09A9">
      <w:pPr>
        <w:widowControl w:val="0"/>
        <w:tabs>
          <w:tab w:val="decimal" w:pos="4500"/>
          <w:tab w:val="decimal" w:pos="5760"/>
          <w:tab w:val="decimal" w:pos="6840"/>
          <w:tab w:val="decimal" w:pos="7920"/>
        </w:tabs>
        <w:autoSpaceDE w:val="0"/>
        <w:autoSpaceDN w:val="0"/>
        <w:adjustRightInd w:val="0"/>
        <w:spacing w:before="6"/>
        <w:ind w:left="2160" w:right="1115" w:hanging="1026"/>
        <w:rPr>
          <w:color w:val="000000"/>
          <w:sz w:val="20"/>
          <w:szCs w:val="22"/>
        </w:rPr>
      </w:pPr>
      <w:r>
        <w:rPr>
          <w:noProof/>
          <w:color w:val="221F1F"/>
          <w:sz w:val="20"/>
          <w:szCs w:val="22"/>
        </w:rPr>
        <mc:AlternateContent>
          <mc:Choice Requires="wps">
            <w:drawing>
              <wp:anchor distT="4294967293" distB="4294967293" distL="114300" distR="114300" simplePos="0" relativeHeight="251664896" behindDoc="0" locked="0" layoutInCell="1" allowOverlap="1" wp14:anchorId="1DFF7862" wp14:editId="6CBA1573">
                <wp:simplePos x="0" y="0"/>
                <wp:positionH relativeFrom="column">
                  <wp:posOffset>2241550</wp:posOffset>
                </wp:positionH>
                <wp:positionV relativeFrom="paragraph">
                  <wp:posOffset>12699</wp:posOffset>
                </wp:positionV>
                <wp:extent cx="2913380" cy="0"/>
                <wp:effectExtent l="0" t="0" r="0" b="0"/>
                <wp:wrapNone/>
                <wp:docPr id="5"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DB76F2A" id="Line 15" o:spid="_x0000_s1026" style="position:absolute;z-index:2516648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6.5pt,1pt" to="405.9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so/v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"/>
            </w:pict>
          </mc:Fallback>
        </mc:AlternateContent>
      </w:r>
      <w:r w:rsidR="008F09A9" w:rsidRPr="0057680D">
        <w:rPr>
          <w:color w:val="221F1F"/>
          <w:sz w:val="20"/>
          <w:szCs w:val="22"/>
        </w:rPr>
        <w:t>Taxable income</w:t>
      </w:r>
      <w:r w:rsidR="008F09A9" w:rsidRPr="0057680D">
        <w:rPr>
          <w:color w:val="221F1F"/>
          <w:sz w:val="20"/>
          <w:szCs w:val="22"/>
        </w:rPr>
        <w:tab/>
      </w:r>
      <w:r w:rsidR="00081938">
        <w:rPr>
          <w:color w:val="221F1F"/>
          <w:sz w:val="20"/>
          <w:szCs w:val="22"/>
        </w:rPr>
        <w:t>2</w:t>
      </w:r>
      <w:r w:rsidR="00163718">
        <w:rPr>
          <w:color w:val="221F1F"/>
          <w:sz w:val="20"/>
          <w:szCs w:val="22"/>
        </w:rPr>
        <w:t>6</w:t>
      </w:r>
      <w:r w:rsidR="00065F16">
        <w:rPr>
          <w:color w:val="221F1F"/>
          <w:sz w:val="20"/>
          <w:szCs w:val="22"/>
        </w:rPr>
        <w:t>,069</w:t>
      </w:r>
      <w:r w:rsidR="008F09A9" w:rsidRPr="0057680D">
        <w:rPr>
          <w:color w:val="221F1F"/>
          <w:sz w:val="20"/>
          <w:szCs w:val="22"/>
        </w:rPr>
        <w:t xml:space="preserve"> </w:t>
      </w:r>
      <w:r w:rsidR="008F09A9" w:rsidRPr="0057680D">
        <w:rPr>
          <w:color w:val="221F1F"/>
          <w:sz w:val="20"/>
          <w:szCs w:val="22"/>
        </w:rPr>
        <w:tab/>
      </w:r>
      <w:r w:rsidR="008F09A9" w:rsidRPr="0057680D">
        <w:rPr>
          <w:color w:val="221F1F"/>
          <w:sz w:val="20"/>
          <w:szCs w:val="22"/>
        </w:rPr>
        <w:tab/>
      </w:r>
      <w:r w:rsidR="008F09A9" w:rsidRPr="0057680D">
        <w:rPr>
          <w:color w:val="221F1F"/>
          <w:sz w:val="20"/>
          <w:szCs w:val="22"/>
        </w:rPr>
        <w:tab/>
      </w:r>
      <w:r w:rsidR="00081938">
        <w:rPr>
          <w:color w:val="221F1F"/>
          <w:sz w:val="20"/>
          <w:szCs w:val="22"/>
        </w:rPr>
        <w:t>2</w:t>
      </w:r>
      <w:r w:rsidR="00163718">
        <w:rPr>
          <w:color w:val="221F1F"/>
          <w:sz w:val="20"/>
          <w:szCs w:val="22"/>
        </w:rPr>
        <w:t>6</w:t>
      </w:r>
      <w:r w:rsidR="00065F16">
        <w:rPr>
          <w:color w:val="221F1F"/>
          <w:sz w:val="20"/>
          <w:szCs w:val="22"/>
        </w:rPr>
        <w:t>,069</w:t>
      </w:r>
    </w:p>
    <w:p w14:paraId="18F9B179" w14:textId="77777777" w:rsidR="008F09A9" w:rsidRPr="0057680D" w:rsidRDefault="00FA2FD8" w:rsidP="008F09A9">
      <w:pPr>
        <w:widowControl w:val="0"/>
        <w:tabs>
          <w:tab w:val="decimal" w:pos="3402"/>
          <w:tab w:val="decimal" w:pos="4536"/>
          <w:tab w:val="decimal" w:pos="5670"/>
          <w:tab w:val="decimal" w:pos="6804"/>
        </w:tabs>
        <w:autoSpaceDE w:val="0"/>
        <w:autoSpaceDN w:val="0"/>
        <w:adjustRightInd w:val="0"/>
        <w:ind w:left="1134"/>
        <w:rPr>
          <w:color w:val="000000"/>
          <w:sz w:val="20"/>
          <w:szCs w:val="22"/>
        </w:rPr>
      </w:pPr>
      <w:r>
        <w:rPr>
          <w:noProof/>
          <w:color w:val="221F1F"/>
          <w:sz w:val="20"/>
          <w:szCs w:val="22"/>
        </w:rPr>
        <mc:AlternateContent>
          <mc:Choice Requires="wps">
            <w:drawing>
              <wp:anchor distT="4294967293" distB="4294967293" distL="114300" distR="114300" simplePos="0" relativeHeight="251667968" behindDoc="0" locked="0" layoutInCell="1" allowOverlap="1" wp14:anchorId="39D5D26A" wp14:editId="5AF60D3D">
                <wp:simplePos x="0" y="0"/>
                <wp:positionH relativeFrom="column">
                  <wp:posOffset>2230120</wp:posOffset>
                </wp:positionH>
                <wp:positionV relativeFrom="paragraph">
                  <wp:posOffset>67944</wp:posOffset>
                </wp:positionV>
                <wp:extent cx="2913380" cy="0"/>
                <wp:effectExtent l="0" t="0" r="0" b="0"/>
                <wp:wrapNone/>
                <wp:docPr id="4"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13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0C221E7A" id="Line 18" o:spid="_x0000_s1026" style="position:absolute;z-index:2516679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5.6pt,5.35pt" to="405pt,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3I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"/>
            </w:pict>
          </mc:Fallback>
        </mc:AlternateContent>
      </w:r>
    </w:p>
    <w:p w14:paraId="3E1A3E02" w14:textId="77777777" w:rsidR="008F09A9" w:rsidRPr="0057680D" w:rsidRDefault="008F09A9" w:rsidP="008F09A9">
      <w:pPr>
        <w:widowControl w:val="0"/>
        <w:autoSpaceDE w:val="0"/>
        <w:autoSpaceDN w:val="0"/>
        <w:adjustRightInd w:val="0"/>
        <w:ind w:left="1134"/>
        <w:rPr>
          <w:color w:val="000000"/>
          <w:sz w:val="20"/>
          <w:szCs w:val="22"/>
        </w:rPr>
      </w:pPr>
      <w:r w:rsidRPr="0057680D">
        <w:rPr>
          <w:color w:val="221F1F"/>
          <w:sz w:val="20"/>
          <w:szCs w:val="22"/>
        </w:rPr>
        <w:t>Income tax due:</w:t>
      </w:r>
    </w:p>
    <w:p w14:paraId="0FC99E68" w14:textId="77777777" w:rsidR="008F09A9" w:rsidRPr="0057680D" w:rsidRDefault="008F09A9" w:rsidP="008F09A9">
      <w:pPr>
        <w:widowControl w:val="0"/>
        <w:autoSpaceDE w:val="0"/>
        <w:autoSpaceDN w:val="0"/>
        <w:adjustRightInd w:val="0"/>
        <w:spacing w:before="26"/>
        <w:ind w:left="1134"/>
        <w:rPr>
          <w:color w:val="000000"/>
          <w:sz w:val="20"/>
          <w:szCs w:val="22"/>
        </w:rPr>
      </w:pPr>
      <w:r w:rsidRPr="0057680D">
        <w:rPr>
          <w:i/>
          <w:iCs/>
          <w:color w:val="221F1F"/>
          <w:sz w:val="20"/>
          <w:szCs w:val="22"/>
        </w:rPr>
        <w:t>Non-savings income</w:t>
      </w:r>
    </w:p>
    <w:p w14:paraId="44CEC0CA" w14:textId="17427139" w:rsidR="008F09A9" w:rsidRDefault="00081938" w:rsidP="008F09A9">
      <w:pPr>
        <w:widowControl w:val="0"/>
        <w:tabs>
          <w:tab w:val="decimal" w:pos="5103"/>
        </w:tabs>
        <w:autoSpaceDE w:val="0"/>
        <w:autoSpaceDN w:val="0"/>
        <w:adjustRightInd w:val="0"/>
        <w:spacing w:before="26"/>
        <w:ind w:left="1440"/>
        <w:rPr>
          <w:color w:val="221F1F"/>
          <w:sz w:val="20"/>
          <w:szCs w:val="22"/>
        </w:rPr>
      </w:pPr>
      <w:r>
        <w:rPr>
          <w:color w:val="221F1F"/>
          <w:sz w:val="20"/>
          <w:szCs w:val="22"/>
        </w:rPr>
        <w:t>2</w:t>
      </w:r>
      <w:r w:rsidR="00163718">
        <w:rPr>
          <w:color w:val="221F1F"/>
          <w:sz w:val="20"/>
          <w:szCs w:val="22"/>
        </w:rPr>
        <w:t>6</w:t>
      </w:r>
      <w:r w:rsidR="00065F16">
        <w:rPr>
          <w:color w:val="221F1F"/>
          <w:sz w:val="20"/>
          <w:szCs w:val="22"/>
        </w:rPr>
        <w:t>,069</w:t>
      </w:r>
      <w:r w:rsidR="008F09A9" w:rsidRPr="0057680D">
        <w:rPr>
          <w:color w:val="221F1F"/>
          <w:sz w:val="20"/>
          <w:szCs w:val="22"/>
        </w:rPr>
        <w:t xml:space="preserve"> @ 20%</w:t>
      </w:r>
      <w:r w:rsidR="008F09A9" w:rsidRPr="0057680D">
        <w:rPr>
          <w:color w:val="221F1F"/>
          <w:sz w:val="20"/>
          <w:szCs w:val="22"/>
        </w:rPr>
        <w:tab/>
      </w:r>
      <w:r w:rsidR="00065F16">
        <w:rPr>
          <w:color w:val="221F1F"/>
          <w:sz w:val="20"/>
          <w:szCs w:val="22"/>
        </w:rPr>
        <w:t>5,</w:t>
      </w:r>
      <w:r w:rsidR="00163718">
        <w:rPr>
          <w:color w:val="221F1F"/>
          <w:sz w:val="20"/>
          <w:szCs w:val="22"/>
        </w:rPr>
        <w:t>2</w:t>
      </w:r>
      <w:r w:rsidR="00065F16">
        <w:rPr>
          <w:color w:val="221F1F"/>
          <w:sz w:val="20"/>
          <w:szCs w:val="22"/>
        </w:rPr>
        <w:t>13.</w:t>
      </w:r>
      <w:r w:rsidR="00163718">
        <w:rPr>
          <w:color w:val="221F1F"/>
          <w:sz w:val="20"/>
          <w:szCs w:val="22"/>
        </w:rPr>
        <w:t>92</w:t>
      </w:r>
    </w:p>
    <w:p w14:paraId="4AC6EA63" w14:textId="58FD5DDB" w:rsidR="00703882" w:rsidRDefault="002839C7" w:rsidP="004B4C43">
      <w:pPr>
        <w:widowControl w:val="0"/>
        <w:tabs>
          <w:tab w:val="left" w:pos="1701"/>
          <w:tab w:val="decimal" w:pos="5103"/>
        </w:tabs>
        <w:autoSpaceDE w:val="0"/>
        <w:autoSpaceDN w:val="0"/>
        <w:adjustRightInd w:val="0"/>
        <w:spacing w:before="26"/>
        <w:ind w:left="1134"/>
        <w:rPr>
          <w:color w:val="221F1F"/>
          <w:sz w:val="20"/>
          <w:szCs w:val="22"/>
        </w:rPr>
      </w:pPr>
      <w:r>
        <w:rPr>
          <w:color w:val="221F1F"/>
          <w:sz w:val="20"/>
          <w:szCs w:val="22"/>
        </w:rPr>
        <w:t>Less</w:t>
      </w:r>
      <w:r w:rsidR="00CD4B70">
        <w:rPr>
          <w:color w:val="221F1F"/>
          <w:sz w:val="20"/>
          <w:szCs w:val="22"/>
        </w:rPr>
        <w:t>:</w:t>
      </w:r>
      <w:r>
        <w:rPr>
          <w:color w:val="221F1F"/>
          <w:sz w:val="20"/>
          <w:szCs w:val="22"/>
        </w:rPr>
        <w:t xml:space="preserve"> </w:t>
      </w:r>
      <w:r w:rsidR="00CD4B70">
        <w:rPr>
          <w:color w:val="221F1F"/>
          <w:sz w:val="20"/>
          <w:szCs w:val="22"/>
        </w:rPr>
        <w:tab/>
      </w:r>
      <w:r>
        <w:rPr>
          <w:color w:val="221F1F"/>
          <w:sz w:val="20"/>
          <w:szCs w:val="22"/>
        </w:rPr>
        <w:t>PAYE</w:t>
      </w:r>
      <w:r>
        <w:rPr>
          <w:color w:val="221F1F"/>
          <w:sz w:val="20"/>
          <w:szCs w:val="22"/>
        </w:rPr>
        <w:tab/>
        <w:t>(4,</w:t>
      </w:r>
      <w:r w:rsidR="00542F90">
        <w:rPr>
          <w:color w:val="221F1F"/>
          <w:sz w:val="20"/>
          <w:szCs w:val="22"/>
        </w:rPr>
        <w:t>165</w:t>
      </w:r>
      <w:r>
        <w:rPr>
          <w:color w:val="221F1F"/>
          <w:sz w:val="20"/>
          <w:szCs w:val="22"/>
        </w:rPr>
        <w:t>.00)</w:t>
      </w:r>
    </w:p>
    <w:p w14:paraId="5CCCCD86" w14:textId="4156B4D7" w:rsidR="00CD4B70" w:rsidRDefault="00CD4B70" w:rsidP="004B4C43">
      <w:pPr>
        <w:widowControl w:val="0"/>
        <w:tabs>
          <w:tab w:val="left" w:pos="1701"/>
          <w:tab w:val="decimal" w:pos="5103"/>
        </w:tabs>
        <w:autoSpaceDE w:val="0"/>
        <w:autoSpaceDN w:val="0"/>
        <w:adjustRightInd w:val="0"/>
        <w:spacing w:before="26"/>
        <w:ind w:left="1134"/>
        <w:rPr>
          <w:color w:val="221F1F"/>
          <w:sz w:val="20"/>
          <w:szCs w:val="22"/>
        </w:rPr>
      </w:pPr>
      <w:r>
        <w:rPr>
          <w:color w:val="221F1F"/>
          <w:sz w:val="20"/>
          <w:szCs w:val="22"/>
        </w:rPr>
        <w:tab/>
        <w:t>Finance costs reduction</w:t>
      </w:r>
    </w:p>
    <w:p w14:paraId="36646CCE" w14:textId="391FC529" w:rsidR="00CD4B70" w:rsidRDefault="00443093" w:rsidP="004B4C43">
      <w:pPr>
        <w:widowControl w:val="0"/>
        <w:tabs>
          <w:tab w:val="left" w:pos="1985"/>
          <w:tab w:val="decimal" w:pos="5103"/>
        </w:tabs>
        <w:autoSpaceDE w:val="0"/>
        <w:autoSpaceDN w:val="0"/>
        <w:adjustRightInd w:val="0"/>
        <w:spacing w:before="26"/>
        <w:ind w:left="1134"/>
        <w:rPr>
          <w:color w:val="221F1F"/>
          <w:sz w:val="20"/>
          <w:szCs w:val="22"/>
        </w:rPr>
      </w:pPr>
      <w:r>
        <w:rPr>
          <w:color w:val="221F1F"/>
          <w:sz w:val="20"/>
          <w:szCs w:val="22"/>
        </w:rPr>
        <w:tab/>
        <w:t>(£3,040</w:t>
      </w:r>
      <w:r w:rsidR="00545B40">
        <w:rPr>
          <w:color w:val="221F1F"/>
          <w:sz w:val="20"/>
          <w:szCs w:val="22"/>
        </w:rPr>
        <w:t xml:space="preserve"> </w:t>
      </w:r>
      <w:r>
        <w:rPr>
          <w:color w:val="221F1F"/>
          <w:sz w:val="20"/>
          <w:szCs w:val="22"/>
        </w:rPr>
        <w:t>x</w:t>
      </w:r>
      <w:r w:rsidR="00D64259">
        <w:rPr>
          <w:color w:val="221F1F"/>
          <w:sz w:val="20"/>
          <w:szCs w:val="22"/>
        </w:rPr>
        <w:t xml:space="preserve"> </w:t>
      </w:r>
      <w:r>
        <w:rPr>
          <w:color w:val="221F1F"/>
          <w:sz w:val="20"/>
          <w:szCs w:val="22"/>
        </w:rPr>
        <w:t>20%</w:t>
      </w:r>
      <w:r w:rsidR="00542F90">
        <w:rPr>
          <w:color w:val="221F1F"/>
          <w:sz w:val="20"/>
          <w:szCs w:val="22"/>
        </w:rPr>
        <w:t>)</w:t>
      </w:r>
      <w:r>
        <w:rPr>
          <w:color w:val="221F1F"/>
          <w:sz w:val="20"/>
          <w:szCs w:val="22"/>
        </w:rPr>
        <w:tab/>
        <w:t>(</w:t>
      </w:r>
      <w:r w:rsidR="00542F90">
        <w:rPr>
          <w:color w:val="221F1F"/>
          <w:sz w:val="20"/>
          <w:szCs w:val="22"/>
        </w:rPr>
        <w:t>608</w:t>
      </w:r>
      <w:r>
        <w:rPr>
          <w:color w:val="221F1F"/>
          <w:sz w:val="20"/>
          <w:szCs w:val="22"/>
        </w:rPr>
        <w:t>.00)</w:t>
      </w:r>
    </w:p>
    <w:p w14:paraId="4C1AAC1C" w14:textId="55FCA441" w:rsidR="008F09A9" w:rsidRPr="0057680D" w:rsidRDefault="00FA2FD8" w:rsidP="008F09A9">
      <w:pPr>
        <w:widowControl w:val="0"/>
        <w:tabs>
          <w:tab w:val="decimal" w:pos="5103"/>
        </w:tabs>
        <w:autoSpaceDE w:val="0"/>
        <w:autoSpaceDN w:val="0"/>
        <w:adjustRightInd w:val="0"/>
        <w:spacing w:before="26"/>
        <w:ind w:left="1134"/>
        <w:rPr>
          <w:color w:val="000000"/>
          <w:sz w:val="20"/>
          <w:szCs w:val="22"/>
        </w:rPr>
      </w:pPr>
      <w:r>
        <w:rPr>
          <w:noProof/>
          <w:color w:val="000000"/>
          <w:sz w:val="20"/>
          <w:szCs w:val="22"/>
        </w:rPr>
        <mc:AlternateContent>
          <mc:Choice Requires="wps">
            <w:drawing>
              <wp:anchor distT="4294967293" distB="4294967293" distL="114300" distR="114300" simplePos="0" relativeHeight="251666944" behindDoc="0" locked="0" layoutInCell="1" allowOverlap="1" wp14:anchorId="2C66CA1B" wp14:editId="7E644BB1">
                <wp:simplePos x="0" y="0"/>
                <wp:positionH relativeFrom="column">
                  <wp:posOffset>2857500</wp:posOffset>
                </wp:positionH>
                <wp:positionV relativeFrom="paragraph">
                  <wp:posOffset>7619</wp:posOffset>
                </wp:positionV>
                <wp:extent cx="571500" cy="0"/>
                <wp:effectExtent l="0" t="0" r="0" b="0"/>
                <wp:wrapNone/>
                <wp:docPr id="3"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1915B2C4" id="Line 17" o:spid="_x0000_s1026" style="position:absolute;z-index:2516669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5pt,.6pt" to="270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oOEg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"/>
            </w:pict>
          </mc:Fallback>
        </mc:AlternateContent>
      </w:r>
      <w:r w:rsidR="008F09A9" w:rsidRPr="0057680D">
        <w:rPr>
          <w:color w:val="221F1F"/>
          <w:sz w:val="20"/>
          <w:szCs w:val="22"/>
        </w:rPr>
        <w:t xml:space="preserve">Tax </w:t>
      </w:r>
      <w:r w:rsidR="002839C7">
        <w:rPr>
          <w:color w:val="221F1F"/>
          <w:sz w:val="20"/>
          <w:szCs w:val="22"/>
        </w:rPr>
        <w:t>payable</w:t>
      </w:r>
      <w:r w:rsidR="008F09A9" w:rsidRPr="0057680D">
        <w:rPr>
          <w:color w:val="221F1F"/>
          <w:sz w:val="20"/>
          <w:szCs w:val="22"/>
        </w:rPr>
        <w:tab/>
      </w:r>
      <w:r w:rsidR="00163718">
        <w:rPr>
          <w:color w:val="221F1F"/>
          <w:sz w:val="20"/>
          <w:szCs w:val="22"/>
        </w:rPr>
        <w:t>4</w:t>
      </w:r>
      <w:r w:rsidR="00065F16">
        <w:rPr>
          <w:color w:val="221F1F"/>
          <w:sz w:val="20"/>
          <w:szCs w:val="22"/>
        </w:rPr>
        <w:t>40.</w:t>
      </w:r>
      <w:r w:rsidR="00163718">
        <w:rPr>
          <w:color w:val="221F1F"/>
          <w:sz w:val="20"/>
          <w:szCs w:val="22"/>
        </w:rPr>
        <w:t>92</w:t>
      </w:r>
    </w:p>
    <w:p w14:paraId="36498756" w14:textId="77777777" w:rsidR="008F09A9" w:rsidRPr="0057680D" w:rsidRDefault="00FA2FD8" w:rsidP="008F09A9">
      <w:pPr>
        <w:widowControl w:val="0"/>
        <w:autoSpaceDE w:val="0"/>
        <w:autoSpaceDN w:val="0"/>
        <w:adjustRightInd w:val="0"/>
        <w:ind w:left="1134"/>
        <w:rPr>
          <w:color w:val="000000"/>
          <w:sz w:val="14"/>
          <w:szCs w:val="22"/>
        </w:rPr>
      </w:pPr>
      <w:r>
        <w:rPr>
          <w:noProof/>
          <w:color w:val="000000"/>
          <w:sz w:val="14"/>
          <w:szCs w:val="22"/>
        </w:rPr>
        <mc:AlternateContent>
          <mc:Choice Requires="wps">
            <w:drawing>
              <wp:anchor distT="4294967293" distB="4294967293" distL="114300" distR="114300" simplePos="0" relativeHeight="251660800" behindDoc="0" locked="0" layoutInCell="1" allowOverlap="1" wp14:anchorId="68B8B5FE" wp14:editId="112AB24F">
                <wp:simplePos x="0" y="0"/>
                <wp:positionH relativeFrom="column">
                  <wp:posOffset>2889250</wp:posOffset>
                </wp:positionH>
                <wp:positionV relativeFrom="paragraph">
                  <wp:posOffset>22859</wp:posOffset>
                </wp:positionV>
                <wp:extent cx="571500" cy="0"/>
                <wp:effectExtent l="0" t="0" r="0" b="0"/>
                <wp:wrapNone/>
                <wp:docPr id="1"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mo="http://schemas.microsoft.com/office/mac/office/2008/main" xmlns:mv="urn:schemas-microsoft-com:mac:vml">
            <w:pict>
              <v:line w14:anchorId="2C423054" id="Line 7" o:spid="_x0000_s1026" style="position:absolute;z-index:251660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27.5pt,1.8pt" to="272.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eCNEAIAACcEAAAOAAAAZHJzL2Uyb0RvYy54bWysU8GO2jAQvVfqP1i+QxIaW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"/>
            </w:pict>
          </mc:Fallback>
        </mc:AlternateContent>
      </w:r>
    </w:p>
    <w:p w14:paraId="3DD9CDED" w14:textId="77777777" w:rsidR="008F09A9" w:rsidRPr="00341221" w:rsidRDefault="008F09A9" w:rsidP="00341221">
      <w:pPr>
        <w:widowControl w:val="0"/>
        <w:autoSpaceDE w:val="0"/>
        <w:autoSpaceDN w:val="0"/>
        <w:adjustRightInd w:val="0"/>
        <w:ind w:left="756" w:hanging="567"/>
        <w:jc w:val="both"/>
        <w:rPr>
          <w:rFonts w:ascii="Goudy Old Style" w:hAnsi="Goudy Old Style"/>
          <w:sz w:val="12"/>
        </w:rPr>
      </w:pPr>
    </w:p>
    <w:sectPr w:rsidR="008F09A9" w:rsidRPr="00341221" w:rsidSect="00A126AD">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5E36C7" w14:textId="77777777" w:rsidR="00CC12FB" w:rsidRDefault="00CC12FB" w:rsidP="00341221">
      <w:r>
        <w:separator/>
      </w:r>
    </w:p>
  </w:endnote>
  <w:endnote w:type="continuationSeparator" w:id="0">
    <w:p w14:paraId="7CEDC0A4" w14:textId="77777777" w:rsidR="00CC12FB" w:rsidRDefault="00CC12FB" w:rsidP="003412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oudy Old Style">
    <w:panose1 w:val="020205020503050203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9167E3" w14:textId="77777777" w:rsidR="008F09A9" w:rsidRDefault="008F09A9" w:rsidP="00341221">
    <w:pPr>
      <w:widowControl w:val="0"/>
      <w:autoSpaceDE w:val="0"/>
      <w:autoSpaceDN w:val="0"/>
      <w:adjustRightInd w:val="0"/>
      <w:rPr>
        <w:rFonts w:ascii="Goudy Old Style" w:hAnsi="Goudy Old Style"/>
        <w:color w:val="000000"/>
        <w:sz w:val="12"/>
      </w:rPr>
    </w:pPr>
  </w:p>
  <w:p w14:paraId="7C4B100E" w14:textId="77777777" w:rsidR="008F09A9" w:rsidRPr="006A3480" w:rsidRDefault="008F09A9" w:rsidP="00341221">
    <w:pPr>
      <w:pStyle w:val="Footer"/>
      <w:pBdr>
        <w:top w:val="single" w:sz="4" w:space="1" w:color="auto"/>
      </w:pBdr>
      <w:rPr>
        <w:sz w:val="16"/>
        <w:szCs w:val="16"/>
      </w:rPr>
    </w:pPr>
    <w:r>
      <w:rPr>
        <w:sz w:val="16"/>
        <w:szCs w:val="16"/>
      </w:rPr>
      <w:t xml:space="preserve">Used with permission from ACCA. This question has been updated from its original form by the authors and does not </w:t>
    </w:r>
    <w:proofErr w:type="gramStart"/>
    <w:r>
      <w:rPr>
        <w:sz w:val="16"/>
        <w:szCs w:val="16"/>
      </w:rPr>
      <w:t>necessary</w:t>
    </w:r>
    <w:proofErr w:type="gramEnd"/>
    <w:r>
      <w:rPr>
        <w:sz w:val="16"/>
        <w:szCs w:val="16"/>
      </w:rPr>
      <w:t xml:space="preserve"> reflect the full original question. While ever effort is made to amend these questions in line with current rules, any errors introduced by the updating process are the responsibility of the authors, not the original copyright holders.</w:t>
    </w:r>
  </w:p>
  <w:p w14:paraId="66B3E9D0" w14:textId="77777777" w:rsidR="008F09A9" w:rsidRDefault="008F09A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982F5" w14:textId="77777777" w:rsidR="00CC12FB" w:rsidRDefault="00CC12FB" w:rsidP="00341221">
      <w:r>
        <w:separator/>
      </w:r>
    </w:p>
  </w:footnote>
  <w:footnote w:type="continuationSeparator" w:id="0">
    <w:p w14:paraId="7F43FBF3" w14:textId="77777777" w:rsidR="00CC12FB" w:rsidRDefault="00CC12FB" w:rsidP="0034122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431"/>
    <w:rsid w:val="000209B1"/>
    <w:rsid w:val="0005170F"/>
    <w:rsid w:val="00055DD8"/>
    <w:rsid w:val="00055FA4"/>
    <w:rsid w:val="00065F16"/>
    <w:rsid w:val="00081938"/>
    <w:rsid w:val="000C538B"/>
    <w:rsid w:val="000C6D55"/>
    <w:rsid w:val="000E0185"/>
    <w:rsid w:val="000E377C"/>
    <w:rsid w:val="000E72BA"/>
    <w:rsid w:val="000F1422"/>
    <w:rsid w:val="001005FE"/>
    <w:rsid w:val="001528B5"/>
    <w:rsid w:val="00163718"/>
    <w:rsid w:val="001B31DC"/>
    <w:rsid w:val="001B4461"/>
    <w:rsid w:val="001E35FC"/>
    <w:rsid w:val="001E524D"/>
    <w:rsid w:val="001F1C76"/>
    <w:rsid w:val="001F40DD"/>
    <w:rsid w:val="00225C5D"/>
    <w:rsid w:val="002839C7"/>
    <w:rsid w:val="002B24D2"/>
    <w:rsid w:val="002B5629"/>
    <w:rsid w:val="002C2C26"/>
    <w:rsid w:val="002F1A7D"/>
    <w:rsid w:val="00307431"/>
    <w:rsid w:val="00310716"/>
    <w:rsid w:val="00313951"/>
    <w:rsid w:val="00332903"/>
    <w:rsid w:val="00341221"/>
    <w:rsid w:val="003533AB"/>
    <w:rsid w:val="00361D25"/>
    <w:rsid w:val="003646FD"/>
    <w:rsid w:val="00383643"/>
    <w:rsid w:val="003C1F00"/>
    <w:rsid w:val="003C5B64"/>
    <w:rsid w:val="003E44B0"/>
    <w:rsid w:val="003F104F"/>
    <w:rsid w:val="00443093"/>
    <w:rsid w:val="00453230"/>
    <w:rsid w:val="00453EF3"/>
    <w:rsid w:val="0047438B"/>
    <w:rsid w:val="004A2B77"/>
    <w:rsid w:val="004B4C43"/>
    <w:rsid w:val="00542F90"/>
    <w:rsid w:val="00545B40"/>
    <w:rsid w:val="00546E5F"/>
    <w:rsid w:val="00547201"/>
    <w:rsid w:val="00574F9E"/>
    <w:rsid w:val="005B27BF"/>
    <w:rsid w:val="005B5B84"/>
    <w:rsid w:val="005E1FE0"/>
    <w:rsid w:val="006123D1"/>
    <w:rsid w:val="00647CAF"/>
    <w:rsid w:val="006574B8"/>
    <w:rsid w:val="0066476C"/>
    <w:rsid w:val="006B19B4"/>
    <w:rsid w:val="006C6045"/>
    <w:rsid w:val="006C70B3"/>
    <w:rsid w:val="006E70FE"/>
    <w:rsid w:val="00703882"/>
    <w:rsid w:val="00760EC6"/>
    <w:rsid w:val="00761185"/>
    <w:rsid w:val="00761867"/>
    <w:rsid w:val="00767AF3"/>
    <w:rsid w:val="00772FB6"/>
    <w:rsid w:val="00793E5D"/>
    <w:rsid w:val="00794B5C"/>
    <w:rsid w:val="007A6ED1"/>
    <w:rsid w:val="00893F73"/>
    <w:rsid w:val="008C25FF"/>
    <w:rsid w:val="008C6862"/>
    <w:rsid w:val="008F09A9"/>
    <w:rsid w:val="00907F54"/>
    <w:rsid w:val="0091190B"/>
    <w:rsid w:val="0093570D"/>
    <w:rsid w:val="0094303D"/>
    <w:rsid w:val="0096431B"/>
    <w:rsid w:val="009812A3"/>
    <w:rsid w:val="009A1B95"/>
    <w:rsid w:val="009D3875"/>
    <w:rsid w:val="009F352C"/>
    <w:rsid w:val="00A126AD"/>
    <w:rsid w:val="00A16C4A"/>
    <w:rsid w:val="00A27F7F"/>
    <w:rsid w:val="00A27FA3"/>
    <w:rsid w:val="00A30CA5"/>
    <w:rsid w:val="00A63FA9"/>
    <w:rsid w:val="00A92576"/>
    <w:rsid w:val="00A96230"/>
    <w:rsid w:val="00AB252F"/>
    <w:rsid w:val="00AE1081"/>
    <w:rsid w:val="00B11822"/>
    <w:rsid w:val="00B17B94"/>
    <w:rsid w:val="00B25C0E"/>
    <w:rsid w:val="00B33F94"/>
    <w:rsid w:val="00B37B81"/>
    <w:rsid w:val="00B440D3"/>
    <w:rsid w:val="00B54138"/>
    <w:rsid w:val="00B90130"/>
    <w:rsid w:val="00B9160A"/>
    <w:rsid w:val="00BA26C5"/>
    <w:rsid w:val="00BA4D4B"/>
    <w:rsid w:val="00BB1526"/>
    <w:rsid w:val="00C066A7"/>
    <w:rsid w:val="00C673A4"/>
    <w:rsid w:val="00C763C6"/>
    <w:rsid w:val="00CB2E2D"/>
    <w:rsid w:val="00CC12FB"/>
    <w:rsid w:val="00CC3CA7"/>
    <w:rsid w:val="00CC4E55"/>
    <w:rsid w:val="00CD4B70"/>
    <w:rsid w:val="00CE0FD2"/>
    <w:rsid w:val="00CE6993"/>
    <w:rsid w:val="00CF3C1B"/>
    <w:rsid w:val="00D0142F"/>
    <w:rsid w:val="00D022DD"/>
    <w:rsid w:val="00D14D03"/>
    <w:rsid w:val="00D223F2"/>
    <w:rsid w:val="00D44317"/>
    <w:rsid w:val="00D64259"/>
    <w:rsid w:val="00D773E3"/>
    <w:rsid w:val="00DA1F9C"/>
    <w:rsid w:val="00DA3BC3"/>
    <w:rsid w:val="00DC427D"/>
    <w:rsid w:val="00DC703A"/>
    <w:rsid w:val="00DD10E9"/>
    <w:rsid w:val="00DE2F33"/>
    <w:rsid w:val="00E22314"/>
    <w:rsid w:val="00E66A6D"/>
    <w:rsid w:val="00E7493B"/>
    <w:rsid w:val="00E84AAD"/>
    <w:rsid w:val="00EF36B4"/>
    <w:rsid w:val="00F218A8"/>
    <w:rsid w:val="00F25146"/>
    <w:rsid w:val="00F2542D"/>
    <w:rsid w:val="00F45295"/>
    <w:rsid w:val="00F66247"/>
    <w:rsid w:val="00F87BCF"/>
    <w:rsid w:val="00F93292"/>
    <w:rsid w:val="00FA2F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510E1A"/>
  <w15:docId w15:val="{9D339DFE-403A-4620-960E-2F2A20B280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431"/>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F104F"/>
    <w:rPr>
      <w:rFonts w:ascii="Tahoma" w:hAnsi="Tahoma" w:cs="Tahoma"/>
      <w:sz w:val="16"/>
      <w:szCs w:val="16"/>
    </w:rPr>
  </w:style>
  <w:style w:type="character" w:customStyle="1" w:styleId="BalloonTextChar">
    <w:name w:val="Balloon Text Char"/>
    <w:basedOn w:val="DefaultParagraphFont"/>
    <w:link w:val="BalloonText"/>
    <w:uiPriority w:val="99"/>
    <w:semiHidden/>
    <w:rsid w:val="003F104F"/>
    <w:rPr>
      <w:rFonts w:ascii="Tahoma" w:eastAsia="Times New Roman" w:hAnsi="Tahoma" w:cs="Tahoma"/>
      <w:sz w:val="16"/>
      <w:szCs w:val="16"/>
    </w:rPr>
  </w:style>
  <w:style w:type="paragraph" w:styleId="Footer">
    <w:name w:val="footer"/>
    <w:basedOn w:val="Normal"/>
    <w:link w:val="FooterChar"/>
    <w:uiPriority w:val="99"/>
    <w:unhideWhenUsed/>
    <w:rsid w:val="00341221"/>
    <w:pPr>
      <w:tabs>
        <w:tab w:val="center" w:pos="4513"/>
        <w:tab w:val="right" w:pos="9026"/>
      </w:tabs>
    </w:pPr>
  </w:style>
  <w:style w:type="character" w:customStyle="1" w:styleId="FooterChar">
    <w:name w:val="Footer Char"/>
    <w:basedOn w:val="DefaultParagraphFont"/>
    <w:link w:val="Footer"/>
    <w:uiPriority w:val="99"/>
    <w:rsid w:val="00341221"/>
    <w:rPr>
      <w:rFonts w:ascii="Times New Roman" w:eastAsia="Times New Roman" w:hAnsi="Times New Roman"/>
      <w:sz w:val="24"/>
      <w:szCs w:val="24"/>
    </w:rPr>
  </w:style>
  <w:style w:type="paragraph" w:styleId="Header">
    <w:name w:val="header"/>
    <w:basedOn w:val="Normal"/>
    <w:link w:val="HeaderChar"/>
    <w:uiPriority w:val="99"/>
    <w:semiHidden/>
    <w:unhideWhenUsed/>
    <w:rsid w:val="00341221"/>
    <w:pPr>
      <w:tabs>
        <w:tab w:val="center" w:pos="4513"/>
        <w:tab w:val="right" w:pos="9026"/>
      </w:tabs>
    </w:pPr>
  </w:style>
  <w:style w:type="character" w:customStyle="1" w:styleId="HeaderChar">
    <w:name w:val="Header Char"/>
    <w:basedOn w:val="DefaultParagraphFont"/>
    <w:link w:val="Header"/>
    <w:uiPriority w:val="99"/>
    <w:semiHidden/>
    <w:rsid w:val="00341221"/>
    <w:rPr>
      <w:rFonts w:ascii="Times New Roman" w:eastAsia="Times New Roman" w:hAnsi="Times New Roman"/>
      <w:sz w:val="24"/>
      <w:szCs w:val="24"/>
    </w:rPr>
  </w:style>
  <w:style w:type="character" w:styleId="CommentReference">
    <w:name w:val="annotation reference"/>
    <w:basedOn w:val="DefaultParagraphFont"/>
    <w:uiPriority w:val="99"/>
    <w:semiHidden/>
    <w:unhideWhenUsed/>
    <w:rsid w:val="00B9160A"/>
    <w:rPr>
      <w:sz w:val="16"/>
      <w:szCs w:val="16"/>
    </w:rPr>
  </w:style>
  <w:style w:type="paragraph" w:styleId="CommentText">
    <w:name w:val="annotation text"/>
    <w:basedOn w:val="Normal"/>
    <w:link w:val="CommentTextChar"/>
    <w:uiPriority w:val="99"/>
    <w:unhideWhenUsed/>
    <w:rsid w:val="00B9160A"/>
    <w:rPr>
      <w:sz w:val="20"/>
      <w:szCs w:val="20"/>
    </w:rPr>
  </w:style>
  <w:style w:type="character" w:customStyle="1" w:styleId="CommentTextChar">
    <w:name w:val="Comment Text Char"/>
    <w:basedOn w:val="DefaultParagraphFont"/>
    <w:link w:val="CommentText"/>
    <w:uiPriority w:val="99"/>
    <w:rsid w:val="00B9160A"/>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B9160A"/>
    <w:rPr>
      <w:b/>
      <w:bCs/>
    </w:rPr>
  </w:style>
  <w:style w:type="character" w:customStyle="1" w:styleId="CommentSubjectChar">
    <w:name w:val="Comment Subject Char"/>
    <w:basedOn w:val="CommentTextChar"/>
    <w:link w:val="CommentSubject"/>
    <w:uiPriority w:val="99"/>
    <w:semiHidden/>
    <w:rsid w:val="00B9160A"/>
    <w:rPr>
      <w:rFonts w:ascii="Times New Roman" w:eastAsia="Times New Roman" w:hAnsi="Times New Roman"/>
      <w:b/>
      <w:bCs/>
    </w:rPr>
  </w:style>
  <w:style w:type="paragraph" w:styleId="Revision">
    <w:name w:val="Revision"/>
    <w:hidden/>
    <w:uiPriority w:val="99"/>
    <w:semiHidden/>
    <w:rsid w:val="000E377C"/>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046C9E-06F9-D641-BCDC-1987976BF4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331</Words>
  <Characters>1888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Exeter</Company>
  <LinksUpToDate>false</LinksUpToDate>
  <CharactersWithSpaces>2215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bbstemp</dc:creator>
  <cp:lastModifiedBy>Oats, Lynne</cp:lastModifiedBy>
  <cp:revision>3</cp:revision>
  <dcterms:created xsi:type="dcterms:W3CDTF">2026-05-29T15:52:00Z</dcterms:created>
  <dcterms:modified xsi:type="dcterms:W3CDTF">2026-05-29T15:52:00Z</dcterms:modified>
</cp:coreProperties>
</file>